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200C35">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116E1" w:rsidRPr="0016763E">
              <w:t>0.</w:t>
            </w:r>
            <w:r w:rsidR="00200C35">
              <w:rPr>
                <w:rFonts w:hint="eastAsia"/>
                <w:lang w:eastAsia="zh-TW"/>
              </w:rPr>
              <w:t>2</w:t>
            </w:r>
            <w:r w:rsidRPr="0016763E">
              <w:t>.</w:t>
            </w:r>
            <w:bookmarkEnd w:id="2"/>
            <w:r w:rsidR="00BB0C1F">
              <w:t>0</w:t>
            </w:r>
            <w:r w:rsidRPr="004D3578">
              <w:t xml:space="preserve"> </w:t>
            </w:r>
            <w:r w:rsidRPr="00133525">
              <w:rPr>
                <w:sz w:val="32"/>
              </w:rPr>
              <w:t>(</w:t>
            </w:r>
            <w:bookmarkStart w:id="3" w:name="issueDate"/>
            <w:r w:rsidR="00C116E1" w:rsidRPr="0016763E">
              <w:rPr>
                <w:sz w:val="32"/>
              </w:rPr>
              <w:t>202</w:t>
            </w:r>
            <w:r w:rsidR="00BE72D2">
              <w:rPr>
                <w:rFonts w:hint="eastAsia"/>
                <w:sz w:val="32"/>
                <w:lang w:eastAsia="zh-TW"/>
              </w:rPr>
              <w:t>2</w:t>
            </w:r>
            <w:r w:rsidRPr="0016763E">
              <w:rPr>
                <w:sz w:val="32"/>
              </w:rPr>
              <w:t>-</w:t>
            </w:r>
            <w:bookmarkEnd w:id="3"/>
            <w:r w:rsidR="00200C35">
              <w:rPr>
                <w:rFonts w:hint="eastAsia"/>
                <w:sz w:val="32"/>
                <w:lang w:eastAsia="zh-TW"/>
              </w:rPr>
              <w:t>10</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5"/>
          </w:p>
          <w:p w:rsidR="004F0988" w:rsidRPr="00133525" w:rsidRDefault="004F0988" w:rsidP="00BE72D2">
            <w:pPr>
              <w:pStyle w:val="ZT"/>
              <w:framePr w:wrap="auto" w:hAnchor="text" w:yAlign="inline"/>
              <w:rPr>
                <w:i/>
                <w:sz w:val="28"/>
              </w:rPr>
            </w:pPr>
            <w:bookmarkStart w:id="6" w:name="_GoBack"/>
            <w:bookmarkEnd w:id="6"/>
            <w:r w:rsidRPr="004D3578">
              <w:t>(</w:t>
            </w:r>
            <w:r w:rsidRPr="004D3578">
              <w:rPr>
                <w:rStyle w:val="ZGSM"/>
              </w:rPr>
              <w:t xml:space="preserve">Release </w:t>
            </w:r>
            <w:bookmarkStart w:id="7" w:name="specRelease"/>
            <w:r w:rsidRPr="0023363C">
              <w:rPr>
                <w:rStyle w:val="ZGSM"/>
              </w:rPr>
              <w:t>1</w:t>
            </w:r>
            <w:bookmarkEnd w:id="7"/>
            <w:r w:rsidR="00BE72D2">
              <w:rPr>
                <w:rStyle w:val="ZGSM"/>
                <w:rFonts w:hint="eastAsia"/>
                <w:lang w:eastAsia="zh-TW"/>
              </w:rPr>
              <w:t>8</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26A881AD" wp14:editId="29838139">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8" w:name="logos"/>
            <w:r>
              <w:rPr>
                <w:noProof/>
                <w:lang w:val="en-US" w:eastAsia="zh-TW"/>
              </w:rPr>
              <w:drawing>
                <wp:inline distT="0" distB="0" distL="0" distR="0" wp14:anchorId="3501241A" wp14:editId="07D2BC5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BE72D2">
              <w:rPr>
                <w:rFonts w:hint="eastAsia"/>
                <w:noProof/>
                <w:sz w:val="18"/>
                <w:lang w:eastAsia="zh-TW"/>
              </w:rPr>
              <w:t>2</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A30B6D" w:rsidRDefault="00A83555">
      <w:pPr>
        <w:pStyle w:val="1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A30B6D">
        <w:t>Foreword</w:t>
      </w:r>
      <w:r w:rsidR="00A30B6D">
        <w:tab/>
      </w:r>
      <w:r w:rsidR="00A30B6D">
        <w:fldChar w:fldCharType="begin"/>
      </w:r>
      <w:r w:rsidR="00A30B6D">
        <w:instrText xml:space="preserve"> PAGEREF _Toc117277484 \h </w:instrText>
      </w:r>
      <w:r w:rsidR="00A30B6D">
        <w:fldChar w:fldCharType="separate"/>
      </w:r>
      <w:r w:rsidR="00B83CCA">
        <w:t>4</w:t>
      </w:r>
      <w:r w:rsidR="00A30B6D">
        <w:fldChar w:fldCharType="end"/>
      </w:r>
    </w:p>
    <w:p w:rsidR="00A30B6D" w:rsidRDefault="00A30B6D">
      <w:pPr>
        <w:pStyle w:val="1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_Toc117277485 \h </w:instrText>
      </w:r>
      <w:r>
        <w:fldChar w:fldCharType="separate"/>
      </w:r>
      <w:r w:rsidR="00B83CCA">
        <w:t>6</w:t>
      </w:r>
      <w:r>
        <w:fldChar w:fldCharType="end"/>
      </w:r>
    </w:p>
    <w:p w:rsidR="00A30B6D" w:rsidRDefault="00A30B6D">
      <w:pPr>
        <w:pStyle w:val="1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_Toc117277486 \h </w:instrText>
      </w:r>
      <w:r>
        <w:fldChar w:fldCharType="separate"/>
      </w:r>
      <w:r w:rsidR="00B83CCA">
        <w:t>6</w:t>
      </w:r>
      <w:r>
        <w:fldChar w:fldCharType="end"/>
      </w:r>
    </w:p>
    <w:p w:rsidR="00A30B6D" w:rsidRDefault="00A30B6D">
      <w:pPr>
        <w:pStyle w:val="1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_Toc117277487 \h </w:instrText>
      </w:r>
      <w:r>
        <w:fldChar w:fldCharType="separate"/>
      </w:r>
      <w:r w:rsidR="00B83CCA">
        <w:t>7</w:t>
      </w:r>
      <w:r>
        <w:fldChar w:fldCharType="end"/>
      </w:r>
    </w:p>
    <w:p w:rsidR="00A30B6D" w:rsidRDefault="00A30B6D">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_Toc117277488 \h </w:instrText>
      </w:r>
      <w:r>
        <w:fldChar w:fldCharType="separate"/>
      </w:r>
      <w:r w:rsidR="00B83CCA">
        <w:t>7</w:t>
      </w:r>
      <w:r>
        <w:fldChar w:fldCharType="end"/>
      </w:r>
    </w:p>
    <w:p w:rsidR="00A30B6D" w:rsidRDefault="00A30B6D">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_Toc117277489 \h </w:instrText>
      </w:r>
      <w:r>
        <w:fldChar w:fldCharType="separate"/>
      </w:r>
      <w:r w:rsidR="00B83CCA">
        <w:t>7</w:t>
      </w:r>
      <w:r>
        <w:fldChar w:fldCharType="end"/>
      </w:r>
    </w:p>
    <w:p w:rsidR="00A30B6D" w:rsidRDefault="00A30B6D">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_Toc117277490 \h </w:instrText>
      </w:r>
      <w:r>
        <w:fldChar w:fldCharType="separate"/>
      </w:r>
      <w:r w:rsidR="00B83CCA">
        <w:t>7</w:t>
      </w:r>
      <w:r>
        <w:fldChar w:fldCharType="end"/>
      </w:r>
    </w:p>
    <w:p w:rsidR="00A30B6D" w:rsidRDefault="00A30B6D">
      <w:pPr>
        <w:pStyle w:val="1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_Toc117277491 \h </w:instrText>
      </w:r>
      <w:r>
        <w:fldChar w:fldCharType="separate"/>
      </w:r>
      <w:r w:rsidR="00B83CCA">
        <w:t>7</w:t>
      </w:r>
      <w:r>
        <w:fldChar w:fldCharType="end"/>
      </w:r>
    </w:p>
    <w:p w:rsidR="00A30B6D" w:rsidRDefault="00A30B6D">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_Toc117277492 \h </w:instrText>
      </w:r>
      <w:r>
        <w:fldChar w:fldCharType="separate"/>
      </w:r>
      <w:r w:rsidR="00B83CCA">
        <w:t>7</w:t>
      </w:r>
      <w:r>
        <w:fldChar w:fldCharType="end"/>
      </w:r>
    </w:p>
    <w:p w:rsidR="00A30B6D" w:rsidRDefault="00A30B6D">
      <w:pPr>
        <w:pStyle w:val="1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_Toc117277493 \h </w:instrText>
      </w:r>
      <w:r>
        <w:fldChar w:fldCharType="separate"/>
      </w:r>
      <w:r w:rsidR="00B83CCA">
        <w:t>8</w:t>
      </w:r>
      <w:r>
        <w:fldChar w:fldCharType="end"/>
      </w:r>
    </w:p>
    <w:p w:rsidR="00A30B6D" w:rsidRDefault="00A30B6D">
      <w:pPr>
        <w:pStyle w:val="21"/>
        <w:rPr>
          <w:rFonts w:asciiTheme="minorHAnsi" w:hAnsiTheme="minorHAnsi" w:cstheme="minorBidi"/>
          <w:kern w:val="2"/>
          <w:sz w:val="24"/>
          <w:szCs w:val="22"/>
          <w:lang w:val="en-US" w:eastAsia="zh-TW"/>
        </w:rPr>
      </w:pPr>
      <w:r w:rsidRPr="00D16DE5">
        <w:rPr>
          <w:rFonts w:eastAsia="MS Mincho"/>
          <w:lang w:eastAsia="ja-JP"/>
        </w:rPr>
        <w:t>5.</w:t>
      </w:r>
      <w:r w:rsidRPr="00D16DE5">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_Toc117277494 \h </w:instrText>
      </w:r>
      <w:r>
        <w:fldChar w:fldCharType="separate"/>
      </w:r>
      <w:r w:rsidR="00B83CCA">
        <w:t>8</w:t>
      </w:r>
      <w:r>
        <w:fldChar w:fldCharType="end"/>
      </w:r>
    </w:p>
    <w:p w:rsidR="00A30B6D" w:rsidRDefault="00A30B6D">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_Toc117277495 \h </w:instrText>
      </w:r>
      <w:r>
        <w:fldChar w:fldCharType="separate"/>
      </w:r>
      <w:r w:rsidR="00B83CCA">
        <w:t>8</w:t>
      </w:r>
      <w:r>
        <w:fldChar w:fldCharType="end"/>
      </w:r>
    </w:p>
    <w:p w:rsidR="00A30B6D" w:rsidRDefault="00A30B6D">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_Toc117277496 \h </w:instrText>
      </w:r>
      <w:r>
        <w:fldChar w:fldCharType="separate"/>
      </w:r>
      <w:r w:rsidR="00B83CCA">
        <w:t>8</w:t>
      </w:r>
      <w:r>
        <w:fldChar w:fldCharType="end"/>
      </w:r>
    </w:p>
    <w:p w:rsidR="00A30B6D" w:rsidRDefault="00A30B6D">
      <w:pPr>
        <w:pStyle w:val="21"/>
        <w:rPr>
          <w:rFonts w:asciiTheme="minorHAnsi" w:hAnsiTheme="minorHAnsi" w:cstheme="minorBidi"/>
          <w:kern w:val="2"/>
          <w:sz w:val="24"/>
          <w:szCs w:val="22"/>
          <w:lang w:val="en-US" w:eastAsia="zh-TW"/>
        </w:rPr>
      </w:pPr>
      <w:r w:rsidRPr="00D16DE5">
        <w:rPr>
          <w:rFonts w:eastAsia="MS Mincho"/>
          <w:lang w:eastAsia="ja-JP"/>
        </w:rPr>
        <w:t>5.</w:t>
      </w:r>
      <w:r w:rsidRPr="00D16DE5">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_Toc117277497 \h </w:instrText>
      </w:r>
      <w:r>
        <w:fldChar w:fldCharType="separate"/>
      </w:r>
      <w:r w:rsidR="00B83CCA">
        <w:t>8</w:t>
      </w:r>
      <w:r>
        <w:fldChar w:fldCharType="end"/>
      </w:r>
    </w:p>
    <w:p w:rsidR="00A30B6D" w:rsidRDefault="00A30B6D">
      <w:pPr>
        <w:pStyle w:val="21"/>
        <w:rPr>
          <w:rFonts w:asciiTheme="minorHAnsi" w:hAnsiTheme="minorHAnsi" w:cstheme="minorBidi"/>
          <w:kern w:val="2"/>
          <w:sz w:val="24"/>
          <w:szCs w:val="22"/>
          <w:lang w:val="en-US" w:eastAsia="zh-TW"/>
        </w:rPr>
      </w:pPr>
      <w:r w:rsidRPr="00D16DE5">
        <w:rPr>
          <w:rFonts w:eastAsia="MS Mincho"/>
          <w:lang w:eastAsia="ja-JP"/>
        </w:rPr>
        <w:t>5.</w:t>
      </w:r>
      <w:r w:rsidRPr="00D16DE5">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_Toc117277498 \h </w:instrText>
      </w:r>
      <w:r>
        <w:fldChar w:fldCharType="separate"/>
      </w:r>
      <w:r w:rsidR="00B83CCA">
        <w:t>9</w:t>
      </w:r>
      <w:r>
        <w:fldChar w:fldCharType="end"/>
      </w:r>
    </w:p>
    <w:p w:rsidR="00A30B6D" w:rsidRDefault="00A30B6D">
      <w:pPr>
        <w:pStyle w:val="21"/>
        <w:rPr>
          <w:rFonts w:asciiTheme="minorHAnsi" w:hAnsiTheme="minorHAnsi" w:cstheme="minorBidi"/>
          <w:kern w:val="2"/>
          <w:sz w:val="24"/>
          <w:szCs w:val="22"/>
          <w:lang w:val="en-US" w:eastAsia="zh-TW"/>
        </w:rPr>
      </w:pPr>
      <w:r w:rsidRPr="00D16DE5">
        <w:rPr>
          <w:rFonts w:eastAsia="MS Mincho"/>
          <w:lang w:eastAsia="ja-JP"/>
        </w:rPr>
        <w:t xml:space="preserve">5.4 </w:t>
      </w:r>
      <w:r>
        <w:rPr>
          <w:rFonts w:asciiTheme="minorHAnsi" w:hAnsiTheme="minorHAnsi" w:cstheme="minorBidi"/>
          <w:kern w:val="2"/>
          <w:sz w:val="24"/>
          <w:szCs w:val="22"/>
          <w:lang w:val="en-US" w:eastAsia="zh-TW"/>
        </w:rPr>
        <w:tab/>
      </w:r>
      <w:r w:rsidRPr="00D16DE5">
        <w:rPr>
          <w:rFonts w:eastAsia="MS Mincho"/>
          <w:lang w:eastAsia="ja-JP"/>
        </w:rPr>
        <w:t>Handling of Band specific requirements for inter-band EN-DC including FR2</w:t>
      </w:r>
      <w:r>
        <w:tab/>
      </w:r>
      <w:r>
        <w:fldChar w:fldCharType="begin"/>
      </w:r>
      <w:r>
        <w:instrText xml:space="preserve"> PAGEREF _Toc117277499 \h </w:instrText>
      </w:r>
      <w:r>
        <w:fldChar w:fldCharType="separate"/>
      </w:r>
      <w:r w:rsidR="00B83CCA">
        <w:t>9</w:t>
      </w:r>
      <w:r>
        <w:fldChar w:fldCharType="end"/>
      </w:r>
    </w:p>
    <w:p w:rsidR="00A30B6D" w:rsidRDefault="00A30B6D">
      <w:pPr>
        <w:pStyle w:val="21"/>
        <w:rPr>
          <w:rFonts w:asciiTheme="minorHAnsi" w:hAnsiTheme="minorHAnsi" w:cstheme="minorBidi"/>
          <w:kern w:val="2"/>
          <w:sz w:val="24"/>
          <w:szCs w:val="22"/>
          <w:lang w:val="en-US" w:eastAsia="zh-TW"/>
        </w:rPr>
      </w:pPr>
      <w:r w:rsidRPr="00D16DE5">
        <w:rPr>
          <w:rFonts w:eastAsia="MS Mincho"/>
          <w:lang w:eastAsia="ja-JP"/>
        </w:rPr>
        <w:t xml:space="preserve">5.5 </w:t>
      </w:r>
      <w:r>
        <w:rPr>
          <w:rFonts w:asciiTheme="minorHAnsi" w:hAnsiTheme="minorHAnsi" w:cstheme="minorBidi"/>
          <w:kern w:val="2"/>
          <w:sz w:val="24"/>
          <w:szCs w:val="22"/>
          <w:lang w:val="en-US" w:eastAsia="zh-TW"/>
        </w:rPr>
        <w:tab/>
      </w:r>
      <w:r w:rsidRPr="00D16DE5">
        <w:rPr>
          <w:rFonts w:eastAsia="新細明體"/>
          <w:lang w:eastAsia="zh-TW"/>
        </w:rPr>
        <w:t xml:space="preserve">Table Format for </w:t>
      </w:r>
      <w:r>
        <w:t>∆T</w:t>
      </w:r>
      <w:r w:rsidRPr="00D16DE5">
        <w:rPr>
          <w:vertAlign w:val="subscript"/>
        </w:rPr>
        <w:t>IB</w:t>
      </w:r>
      <w:r>
        <w:t xml:space="preserve"> and ∆R</w:t>
      </w:r>
      <w:r w:rsidRPr="00D16DE5">
        <w:rPr>
          <w:vertAlign w:val="subscript"/>
        </w:rPr>
        <w:t>IB</w:t>
      </w:r>
      <w:r>
        <w:t xml:space="preserve"> values</w:t>
      </w:r>
      <w:r>
        <w:tab/>
      </w:r>
      <w:r>
        <w:fldChar w:fldCharType="begin"/>
      </w:r>
      <w:r>
        <w:instrText xml:space="preserve"> PAGEREF _Toc117277500 \h </w:instrText>
      </w:r>
      <w:r>
        <w:fldChar w:fldCharType="separate"/>
      </w:r>
      <w:r w:rsidR="00B83CCA">
        <w:t>9</w:t>
      </w:r>
      <w:r>
        <w:fldChar w:fldCharType="end"/>
      </w:r>
    </w:p>
    <w:p w:rsidR="00A30B6D" w:rsidRDefault="00A30B6D">
      <w:pPr>
        <w:pStyle w:val="1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D16DE5">
        <w:rPr>
          <w:rFonts w:eastAsia="MS Mincho"/>
          <w:lang w:eastAsia="ja-JP"/>
        </w:rPr>
        <w:t>LTE band (1DL/1UL) and 1 NR band</w:t>
      </w:r>
      <w:r>
        <w:t>: Specific Band Combination Part</w:t>
      </w:r>
      <w:r>
        <w:tab/>
      </w:r>
      <w:r>
        <w:fldChar w:fldCharType="begin"/>
      </w:r>
      <w:r>
        <w:instrText xml:space="preserve"> PAGEREF _Toc117277501 \h </w:instrText>
      </w:r>
      <w:r>
        <w:fldChar w:fldCharType="separate"/>
      </w:r>
      <w:r w:rsidR="00B83CCA">
        <w:t>11</w:t>
      </w:r>
      <w:r>
        <w:fldChar w:fldCharType="end"/>
      </w:r>
    </w:p>
    <w:p w:rsidR="00A30B6D" w:rsidRDefault="00A30B6D">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_Toc117277502 \h </w:instrText>
      </w:r>
      <w:r>
        <w:fldChar w:fldCharType="separate"/>
      </w:r>
      <w:r w:rsidR="00B83CCA">
        <w:t>11</w:t>
      </w:r>
      <w:r>
        <w:fldChar w:fldCharType="end"/>
      </w:r>
    </w:p>
    <w:p w:rsidR="00A30B6D" w:rsidRDefault="00A30B6D">
      <w:pPr>
        <w:pStyle w:val="31"/>
        <w:rPr>
          <w:rFonts w:asciiTheme="minorHAnsi" w:hAnsiTheme="minorHAnsi" w:cstheme="minorBidi"/>
          <w:kern w:val="2"/>
          <w:sz w:val="24"/>
          <w:szCs w:val="22"/>
          <w:lang w:val="en-US" w:eastAsia="zh-TW"/>
        </w:rPr>
      </w:pPr>
      <w:r>
        <w:t>6.1.1</w:t>
      </w:r>
      <w:r>
        <w:rPr>
          <w:rFonts w:asciiTheme="minorHAnsi" w:hAnsiTheme="minorHAnsi" w:cstheme="minorBidi"/>
          <w:kern w:val="2"/>
          <w:sz w:val="24"/>
          <w:szCs w:val="22"/>
          <w:lang w:val="en-US" w:eastAsia="zh-TW"/>
        </w:rPr>
        <w:tab/>
      </w:r>
      <w:r w:rsidRPr="00D16DE5">
        <w:rPr>
          <w:rFonts w:eastAsia="MS Mincho"/>
          <w:lang w:eastAsia="ja-JP"/>
        </w:rPr>
        <w:t>DC</w:t>
      </w:r>
      <w:r>
        <w:t>_</w:t>
      </w:r>
      <w:r>
        <w:rPr>
          <w:lang w:eastAsia="zh-TW"/>
        </w:rPr>
        <w:t>8</w:t>
      </w:r>
      <w:r>
        <w:rPr>
          <w:lang w:eastAsia="zh-CN"/>
        </w:rPr>
        <w:t>_</w:t>
      </w:r>
      <w:r w:rsidRPr="00D16DE5">
        <w:rPr>
          <w:rFonts w:eastAsia="MS Mincho"/>
          <w:lang w:eastAsia="ja-JP"/>
        </w:rPr>
        <w:t>n</w:t>
      </w:r>
      <w:r>
        <w:rPr>
          <w:lang w:eastAsia="zh-TW"/>
        </w:rPr>
        <w:t>78</w:t>
      </w:r>
      <w:r>
        <w:tab/>
      </w:r>
      <w:r>
        <w:fldChar w:fldCharType="begin"/>
      </w:r>
      <w:r>
        <w:instrText xml:space="preserve"> PAGEREF _Toc117277503 \h </w:instrText>
      </w:r>
      <w:r>
        <w:fldChar w:fldCharType="separate"/>
      </w:r>
      <w:r w:rsidR="00B83CCA">
        <w:t>11</w:t>
      </w:r>
      <w:r>
        <w:fldChar w:fldCharType="end"/>
      </w:r>
    </w:p>
    <w:p w:rsidR="00A30B6D" w:rsidRDefault="00A30B6D">
      <w:pPr>
        <w:pStyle w:val="31"/>
        <w:rPr>
          <w:rFonts w:asciiTheme="minorHAnsi" w:hAnsiTheme="minorHAnsi" w:cstheme="minorBidi"/>
          <w:kern w:val="2"/>
          <w:sz w:val="24"/>
          <w:szCs w:val="22"/>
          <w:lang w:val="en-US" w:eastAsia="zh-TW"/>
        </w:rPr>
      </w:pPr>
      <w:r w:rsidRPr="00D16DE5">
        <w:rPr>
          <w:rFonts w:cs="Arial"/>
          <w:lang w:val="en-US" w:eastAsia="zh-CN"/>
        </w:rPr>
        <w:t>6.1.2</w:t>
      </w:r>
      <w:r>
        <w:rPr>
          <w:rFonts w:asciiTheme="minorHAnsi" w:hAnsiTheme="minorHAnsi" w:cstheme="minorBidi"/>
          <w:kern w:val="2"/>
          <w:sz w:val="24"/>
          <w:szCs w:val="22"/>
          <w:lang w:val="en-US" w:eastAsia="zh-TW"/>
        </w:rPr>
        <w:tab/>
      </w:r>
      <w:r w:rsidRPr="00D16DE5">
        <w:rPr>
          <w:rFonts w:cs="Arial"/>
          <w:lang w:val="en-US" w:eastAsia="zh-CN"/>
        </w:rPr>
        <w:t>DC_3_n28</w:t>
      </w:r>
      <w:r>
        <w:tab/>
      </w:r>
      <w:r>
        <w:fldChar w:fldCharType="begin"/>
      </w:r>
      <w:r>
        <w:instrText xml:space="preserve"> PAGEREF _Toc117277504 \h </w:instrText>
      </w:r>
      <w:r>
        <w:fldChar w:fldCharType="separate"/>
      </w:r>
      <w:r w:rsidR="00B83CCA">
        <w:t>13</w:t>
      </w:r>
      <w:r>
        <w:fldChar w:fldCharType="end"/>
      </w:r>
    </w:p>
    <w:p w:rsidR="00A30B6D" w:rsidRDefault="00A30B6D">
      <w:pPr>
        <w:pStyle w:val="31"/>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_Toc117277505 \h </w:instrText>
      </w:r>
      <w:r>
        <w:fldChar w:fldCharType="separate"/>
      </w:r>
      <w:r w:rsidR="00B83CCA">
        <w:t>14</w:t>
      </w:r>
      <w:r>
        <w:fldChar w:fldCharType="end"/>
      </w:r>
    </w:p>
    <w:p w:rsidR="00A30B6D" w:rsidRDefault="00A30B6D">
      <w:pPr>
        <w:pStyle w:val="31"/>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_Toc117277506 \h </w:instrText>
      </w:r>
      <w:r>
        <w:fldChar w:fldCharType="separate"/>
      </w:r>
      <w:r w:rsidR="00B83CCA">
        <w:t>15</w:t>
      </w:r>
      <w:r>
        <w:fldChar w:fldCharType="end"/>
      </w:r>
    </w:p>
    <w:p w:rsidR="00A30B6D" w:rsidRDefault="00A30B6D">
      <w:pPr>
        <w:pStyle w:val="31"/>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_Toc117277507 \h </w:instrText>
      </w:r>
      <w:r>
        <w:fldChar w:fldCharType="separate"/>
      </w:r>
      <w:r w:rsidR="00B83CCA">
        <w:t>17</w:t>
      </w:r>
      <w:r>
        <w:fldChar w:fldCharType="end"/>
      </w:r>
    </w:p>
    <w:p w:rsidR="00A30B6D" w:rsidRDefault="00A30B6D">
      <w:pPr>
        <w:pStyle w:val="31"/>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t>DC_28_n20</w:t>
      </w:r>
      <w:r>
        <w:tab/>
      </w:r>
      <w:r>
        <w:fldChar w:fldCharType="begin"/>
      </w:r>
      <w:r>
        <w:instrText xml:space="preserve"> PAGEREF _Toc117277508 \h </w:instrText>
      </w:r>
      <w:r>
        <w:fldChar w:fldCharType="separate"/>
      </w:r>
      <w:r w:rsidR="00B83CCA">
        <w:t>19</w:t>
      </w:r>
      <w:r>
        <w:fldChar w:fldCharType="end"/>
      </w:r>
    </w:p>
    <w:p w:rsidR="00A30B6D" w:rsidRDefault="00A30B6D">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_Toc117277509 \h </w:instrText>
      </w:r>
      <w:r>
        <w:fldChar w:fldCharType="separate"/>
      </w:r>
      <w:r w:rsidR="00B83CCA">
        <w:t>23</w:t>
      </w:r>
      <w:r>
        <w:fldChar w:fldCharType="end"/>
      </w:r>
    </w:p>
    <w:p w:rsidR="00A30B6D" w:rsidRDefault="00A30B6D">
      <w:pPr>
        <w:pStyle w:val="31"/>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_Toc117277510 \h </w:instrText>
      </w:r>
      <w:r>
        <w:fldChar w:fldCharType="separate"/>
      </w:r>
      <w:r w:rsidR="00B83CCA">
        <w:t>23</w:t>
      </w:r>
      <w:r>
        <w:fldChar w:fldCharType="end"/>
      </w:r>
    </w:p>
    <w:p w:rsidR="00A30B6D" w:rsidRDefault="00A30B6D">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_Toc117277511 \h </w:instrText>
      </w:r>
      <w:r>
        <w:fldChar w:fldCharType="separate"/>
      </w:r>
      <w:r w:rsidR="00B83CCA">
        <w:t>24</w:t>
      </w:r>
      <w:r>
        <w:fldChar w:fldCharType="end"/>
      </w:r>
    </w:p>
    <w:p w:rsidR="00A30B6D" w:rsidRDefault="00A30B6D">
      <w:pPr>
        <w:pStyle w:val="31"/>
        <w:rPr>
          <w:rFonts w:asciiTheme="minorHAnsi" w:hAnsiTheme="minorHAnsi" w:cstheme="minorBidi"/>
          <w:kern w:val="2"/>
          <w:sz w:val="24"/>
          <w:szCs w:val="22"/>
          <w:lang w:val="en-US" w:eastAsia="zh-TW"/>
        </w:rPr>
      </w:pPr>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_Toc117277512 \h </w:instrText>
      </w:r>
      <w:r>
        <w:fldChar w:fldCharType="separate"/>
      </w:r>
      <w:r w:rsidR="00B83CCA">
        <w:t>24</w:t>
      </w:r>
      <w:r>
        <w:fldChar w:fldCharType="end"/>
      </w:r>
    </w:p>
    <w:p w:rsidR="00A30B6D" w:rsidRDefault="00A30B6D">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_Toc117277513 \h </w:instrText>
      </w:r>
      <w:r>
        <w:fldChar w:fldCharType="separate"/>
      </w:r>
      <w:r w:rsidR="00B83CCA">
        <w:t>25</w:t>
      </w:r>
      <w:r>
        <w:fldChar w:fldCharType="end"/>
      </w:r>
    </w:p>
    <w:p w:rsidR="00A30B6D" w:rsidRDefault="00A30B6D">
      <w:pPr>
        <w:pStyle w:val="31"/>
        <w:rPr>
          <w:rFonts w:asciiTheme="minorHAnsi" w:hAnsiTheme="minorHAnsi" w:cstheme="minorBidi"/>
          <w:kern w:val="2"/>
          <w:sz w:val="24"/>
          <w:szCs w:val="22"/>
          <w:lang w:val="en-US" w:eastAsia="zh-TW"/>
        </w:rPr>
      </w:pPr>
      <w:r>
        <w:t>6.4.1</w:t>
      </w:r>
      <w:r>
        <w:rPr>
          <w:rFonts w:asciiTheme="minorHAnsi" w:hAnsiTheme="minorHAnsi" w:cstheme="minorBidi"/>
          <w:kern w:val="2"/>
          <w:sz w:val="24"/>
          <w:szCs w:val="22"/>
          <w:lang w:val="en-US" w:eastAsia="zh-TW"/>
        </w:rPr>
        <w:tab/>
      </w:r>
      <w:r>
        <w:t>DC_1_n1</w:t>
      </w:r>
      <w:r>
        <w:tab/>
      </w:r>
      <w:r>
        <w:fldChar w:fldCharType="begin"/>
      </w:r>
      <w:r>
        <w:instrText xml:space="preserve"> PAGEREF _Toc117277514 \h </w:instrText>
      </w:r>
      <w:r>
        <w:fldChar w:fldCharType="separate"/>
      </w:r>
      <w:r w:rsidR="00B83CCA">
        <w:t>25</w:t>
      </w:r>
      <w:r>
        <w:fldChar w:fldCharType="end"/>
      </w:r>
    </w:p>
    <w:p w:rsidR="00A30B6D" w:rsidRDefault="00A30B6D">
      <w:pPr>
        <w:pStyle w:val="11"/>
        <w:rPr>
          <w:rFonts w:asciiTheme="minorHAnsi" w:hAnsiTheme="minorHAnsi" w:cstheme="minorBidi"/>
          <w:kern w:val="2"/>
          <w:sz w:val="24"/>
          <w:szCs w:val="22"/>
          <w:lang w:val="en-US" w:eastAsia="zh-TW"/>
        </w:rPr>
      </w:pPr>
      <w:r>
        <w:t>Annex A (informative): Change history</w:t>
      </w:r>
      <w:r>
        <w:tab/>
      </w:r>
      <w:r>
        <w:fldChar w:fldCharType="begin"/>
      </w:r>
      <w:r>
        <w:instrText xml:space="preserve"> PAGEREF _Toc117277515 \h </w:instrText>
      </w:r>
      <w:r>
        <w:fldChar w:fldCharType="separate"/>
      </w:r>
      <w:r w:rsidR="00B83CCA">
        <w:t>27</w:t>
      </w:r>
      <w:r>
        <w:fldChar w:fldCharType="end"/>
      </w:r>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15" w:name="foreword"/>
      <w:bookmarkStart w:id="16" w:name="_Toc117277484"/>
      <w:bookmarkEnd w:id="15"/>
      <w:r w:rsidRPr="004D3578">
        <w:lastRenderedPageBreak/>
        <w:t>Foreword</w:t>
      </w:r>
      <w:bookmarkEnd w:id="16"/>
    </w:p>
    <w:p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075E5C">
      <w:r>
        <w:t>The constructions "is" and "is not" do not indicate requirements.</w:t>
      </w:r>
      <w:bookmarkStart w:id="18" w:name="introduction"/>
      <w:bookmarkEnd w:id="18"/>
    </w:p>
    <w:p w:rsidR="00080512" w:rsidRPr="004D3578" w:rsidRDefault="00080512">
      <w:pPr>
        <w:pStyle w:val="1"/>
      </w:pPr>
      <w:r w:rsidRPr="004D3578">
        <w:br w:type="page"/>
      </w:r>
      <w:bookmarkStart w:id="19" w:name="scope"/>
      <w:bookmarkStart w:id="20" w:name="_Toc117277485"/>
      <w:bookmarkEnd w:id="19"/>
      <w:r w:rsidRPr="004D3578">
        <w:lastRenderedPageBreak/>
        <w:t>1</w:t>
      </w:r>
      <w:r w:rsidRPr="004D3578">
        <w:tab/>
        <w:t>Scope</w:t>
      </w:r>
      <w:bookmarkEnd w:id="20"/>
    </w:p>
    <w:p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ja-JP"/>
              </w:rPr>
            </w:pPr>
            <w:r w:rsidRPr="00EE538E">
              <w:rPr>
                <w:rFonts w:eastAsia="新細明體"/>
                <w:lang w:val="fi-FI" w:eastAsia="fi-FI"/>
              </w:rPr>
              <w:t>DC_</w:t>
            </w:r>
            <w:r>
              <w:rPr>
                <w:rFonts w:eastAsia="新細明體"/>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zh-TW"/>
              </w:rPr>
            </w:pPr>
            <w:r>
              <w:rPr>
                <w:rFonts w:eastAsia="新細明體"/>
              </w:rPr>
              <w:t xml:space="preserve"> DC_3(n)AA</w:t>
            </w:r>
            <w:r>
              <w:rPr>
                <w:rFonts w:eastAsia="新細明體" w:hint="eastAsia"/>
                <w:vertAlign w:val="superscript"/>
                <w:lang w:eastAsia="zh-TW"/>
              </w:rPr>
              <w:t>1</w:t>
            </w:r>
          </w:p>
        </w:tc>
      </w:tr>
      <w:tr w:rsidR="00C717F8"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717F8" w:rsidRPr="00EE538E" w:rsidRDefault="00C717F8" w:rsidP="007D6A6A">
            <w:pPr>
              <w:pStyle w:val="TAL"/>
              <w:jc w:val="center"/>
              <w:rPr>
                <w:rFonts w:eastAsia="新細明體"/>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C717F8" w:rsidRDefault="00C717F8" w:rsidP="007D6A6A">
            <w:pPr>
              <w:pStyle w:val="TAL"/>
              <w:jc w:val="center"/>
              <w:rPr>
                <w:rFonts w:eastAsia="新細明體"/>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tc>
      </w:tr>
      <w:tr w:rsidR="00C0259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rsidR="00C0259F" w:rsidRPr="0035219F" w:rsidRDefault="00C0259F" w:rsidP="007D6A6A">
            <w:pPr>
              <w:pStyle w:val="TAL"/>
              <w:jc w:val="center"/>
              <w:rPr>
                <w:lang w:eastAsia="fi-FI"/>
              </w:rPr>
            </w:pPr>
            <w:r w:rsidRPr="00ED2E2A">
              <w:rPr>
                <w:lang w:eastAsia="fi-FI"/>
              </w:rPr>
              <w:t>DC_3C_n28A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422C31"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rsidR="00422C31" w:rsidRPr="0035219F" w:rsidRDefault="00422C31" w:rsidP="007D6A6A">
            <w:pPr>
              <w:pStyle w:val="TAL"/>
              <w:jc w:val="center"/>
              <w:rPr>
                <w:lang w:eastAsia="fi-FI"/>
              </w:rPr>
            </w:pPr>
            <w:r w:rsidRPr="00B368FC">
              <w:rPr>
                <w:rFonts w:cs="Arial"/>
                <w:szCs w:val="18"/>
              </w:rPr>
              <w:t>DC_28A_n20A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422C31" w:rsidP="007D6A6A">
            <w:pPr>
              <w:pStyle w:val="TAL"/>
              <w:jc w:val="center"/>
              <w:rPr>
                <w:lang w:eastAsia="fi-FI"/>
              </w:rPr>
            </w:pPr>
            <w:r>
              <w:rPr>
                <w:lang w:val="en-US" w:eastAsia="zh-TW"/>
              </w:rPr>
              <w:t>DC_1A_n1A</w:t>
            </w:r>
            <w:r>
              <w:rPr>
                <w:rFonts w:eastAsia="新細明體" w:hint="eastAsia"/>
                <w:vertAlign w:val="superscript"/>
                <w:lang w:eastAsia="zh-TW"/>
              </w:rPr>
              <w:t>1</w:t>
            </w:r>
          </w:p>
        </w:tc>
      </w:tr>
      <w:tr w:rsidR="00CD4BEE"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rsidR="00CD4BEE" w:rsidRDefault="00CD4BEE" w:rsidP="00B53671">
            <w:pPr>
              <w:pStyle w:val="TAL"/>
              <w:rPr>
                <w:rFonts w:eastAsia="新細明體"/>
              </w:rPr>
            </w:pPr>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p>
        </w:tc>
      </w:tr>
    </w:tbl>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
      </w:pPr>
      <w:bookmarkStart w:id="21" w:name="references"/>
      <w:bookmarkStart w:id="22" w:name="_Toc117277486"/>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lastRenderedPageBreak/>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23" w:name="definitions"/>
      <w:bookmarkStart w:id="24" w:name="_Toc117277487"/>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117277488"/>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6" w:name="_Toc117277489"/>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7" w:name="_Toc117277490"/>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8" w:name="clause4"/>
      <w:bookmarkStart w:id="29" w:name="_Toc117277491"/>
      <w:bookmarkEnd w:id="28"/>
      <w:r w:rsidRPr="004D3578">
        <w:t>4</w:t>
      </w:r>
      <w:r w:rsidRPr="004D3578">
        <w:tab/>
      </w:r>
      <w:r w:rsidR="001159E4">
        <w:t>Background</w:t>
      </w:r>
      <w:bookmarkEnd w:id="29"/>
    </w:p>
    <w:p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30" w:name="_Toc117277492"/>
      <w:r w:rsidRPr="004D3578">
        <w:t>4.</w:t>
      </w:r>
      <w:r w:rsidR="000E296D">
        <w:t>1</w:t>
      </w:r>
      <w:r w:rsidRPr="004D3578">
        <w:tab/>
      </w:r>
      <w:r w:rsidR="000E296D" w:rsidRPr="000E296D">
        <w:t>TR Maintenance</w:t>
      </w:r>
      <w:bookmarkEnd w:id="30"/>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rsidP="00ED53E3">
      <w:pPr>
        <w:pStyle w:val="1"/>
      </w:pPr>
      <w:bookmarkStart w:id="31" w:name="tsgNames"/>
      <w:bookmarkStart w:id="32" w:name="_Toc117277493"/>
      <w:bookmarkEnd w:id="31"/>
      <w:r>
        <w:lastRenderedPageBreak/>
        <w:t>5</w:t>
      </w:r>
      <w:r w:rsidRPr="004D3578">
        <w:tab/>
      </w:r>
      <w:r w:rsidR="00B03FBB" w:rsidRPr="00B03FBB">
        <w:t>DC of 1 LTE band (1DL/1UL) and 1 NR band (1DL/1UL): General Part</w:t>
      </w:r>
      <w:bookmarkEnd w:id="32"/>
    </w:p>
    <w:p w:rsidR="00B03FBB" w:rsidRDefault="00B03FBB" w:rsidP="00C717F8">
      <w:pPr>
        <w:pStyle w:val="2"/>
        <w:rPr>
          <w:lang w:eastAsia="zh-CN"/>
        </w:rPr>
      </w:pPr>
      <w:bookmarkStart w:id="33" w:name="_Toc518368621"/>
      <w:bookmarkStart w:id="34" w:name="_Toc42512439"/>
      <w:bookmarkStart w:id="35" w:name="_Toc117277494"/>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3"/>
      <w:r>
        <w:rPr>
          <w:lang w:eastAsia="zh-CN"/>
        </w:rPr>
        <w:t>analysis</w:t>
      </w:r>
      <w:bookmarkEnd w:id="34"/>
      <w:bookmarkEnd w:id="35"/>
    </w:p>
    <w:p w:rsidR="00B03FBB" w:rsidRPr="00745D74" w:rsidRDefault="00B03FBB" w:rsidP="00A30B6D">
      <w:pPr>
        <w:pStyle w:val="3"/>
        <w:rPr>
          <w:rFonts w:eastAsia="游明朝"/>
          <w:lang w:eastAsia="ja-JP"/>
        </w:rPr>
      </w:pPr>
      <w:bookmarkStart w:id="36" w:name="_Toc42512440"/>
      <w:bookmarkStart w:id="37" w:name="_Toc117277495"/>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6"/>
      <w:bookmarkEnd w:id="37"/>
    </w:p>
    <w:p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ED53E3">
      <w:pPr>
        <w:keepNext/>
        <w:overflowPunct w:val="0"/>
        <w:autoSpaceDE w:val="0"/>
        <w:autoSpaceDN w:val="0"/>
        <w:adjustRightInd w:val="0"/>
        <w:textAlignment w:val="baseline"/>
        <w:rPr>
          <w:lang w:val="en-US" w:eastAsia="zh-CN"/>
        </w:rPr>
      </w:pPr>
    </w:p>
    <w:p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30B6D">
      <w:pPr>
        <w:pStyle w:val="3"/>
        <w:rPr>
          <w:rFonts w:eastAsia="游明朝"/>
          <w:lang w:eastAsia="ja-JP"/>
        </w:rPr>
      </w:pPr>
      <w:bookmarkStart w:id="38" w:name="_Toc42512441"/>
      <w:bookmarkStart w:id="39" w:name="_Toc117277496"/>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8"/>
      <w:bookmarkEnd w:id="39"/>
    </w:p>
    <w:p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rsidR="00A92D4A" w:rsidRPr="007402CD" w:rsidRDefault="00A92D4A">
      <w:pPr>
        <w:pStyle w:val="2"/>
        <w:rPr>
          <w:lang w:eastAsia="zh-CN"/>
        </w:rPr>
      </w:pPr>
      <w:bookmarkStart w:id="40" w:name="_Toc42512442"/>
      <w:bookmarkStart w:id="41" w:name="_Toc117277497"/>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40"/>
      <w:bookmarkEnd w:id="41"/>
    </w:p>
    <w:p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316CA7">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C717F8">
      <w:pPr>
        <w:pStyle w:val="2"/>
        <w:rPr>
          <w:lang w:eastAsia="zh-CN"/>
        </w:rPr>
      </w:pPr>
      <w:bookmarkStart w:id="42" w:name="_Toc42512443"/>
      <w:bookmarkStart w:id="43" w:name="_Toc117277498"/>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2"/>
      <w:bookmarkEnd w:id="43"/>
    </w:p>
    <w:p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795F5B">
      <w:pPr>
        <w:keepNext/>
        <w:rPr>
          <w:lang w:eastAsia="zh-CN"/>
        </w:rPr>
      </w:pPr>
    </w:p>
    <w:p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ED53E3">
      <w:pPr>
        <w:keepNext/>
        <w:overflowPunct w:val="0"/>
        <w:autoSpaceDE w:val="0"/>
        <w:autoSpaceDN w:val="0"/>
        <w:adjustRightInd w:val="0"/>
        <w:textAlignment w:val="baseline"/>
        <w:rPr>
          <w:lang w:eastAsia="zh-CN"/>
        </w:rPr>
      </w:pPr>
    </w:p>
    <w:p w:rsidR="00A92D4A" w:rsidRDefault="00A92D4A" w:rsidP="00C717F8">
      <w:pPr>
        <w:pStyle w:val="2"/>
        <w:rPr>
          <w:rFonts w:eastAsia="MS Mincho"/>
          <w:lang w:eastAsia="ja-JP"/>
        </w:rPr>
      </w:pPr>
      <w:bookmarkStart w:id="44" w:name="_Toc42512444"/>
      <w:bookmarkStart w:id="45" w:name="_Toc117277499"/>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4"/>
      <w:bookmarkEnd w:id="45"/>
    </w:p>
    <w:p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rsidR="00316CA7" w:rsidRDefault="00316CA7" w:rsidP="00ED53E3">
      <w:pPr>
        <w:pStyle w:val="2"/>
        <w:rPr>
          <w:rFonts w:eastAsia="MS Mincho"/>
          <w:lang w:eastAsia="ja-JP"/>
        </w:rPr>
      </w:pPr>
      <w:bookmarkStart w:id="46" w:name="_Toc117277500"/>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新細明體"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6"/>
    </w:p>
    <w:p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sidRPr="00DC0458">
        <w:rPr>
          <w:rFonts w:eastAsia="新細明體"/>
          <w:lang w:eastAsia="zh-TW"/>
        </w:rPr>
        <w:t>Table 5.5-1</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hint="eastAsia"/>
          <w:lang w:eastAsia="zh-TW"/>
        </w:rPr>
        <w:t>2</w:t>
      </w:r>
      <w:r>
        <w:rPr>
          <w:lang w:eastAsia="zh-CN"/>
        </w:rPr>
        <w:t>.</w:t>
      </w:r>
    </w:p>
    <w:p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rsidTr="00C0259F">
        <w:trPr>
          <w:trHeight w:val="187"/>
          <w:tblHeader/>
          <w:jc w:val="center"/>
        </w:trPr>
        <w:tc>
          <w:tcPr>
            <w:tcW w:w="2552" w:type="dxa"/>
            <w:vMerge w:val="restart"/>
          </w:tcPr>
          <w:p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rsidTr="00C0259F">
        <w:trPr>
          <w:trHeight w:val="187"/>
          <w:tblHeader/>
          <w:jc w:val="center"/>
        </w:trPr>
        <w:tc>
          <w:tcPr>
            <w:tcW w:w="2552" w:type="dxa"/>
            <w:vMerge/>
            <w:tcBorders>
              <w:bottom w:val="single" w:sz="4" w:space="0" w:color="auto"/>
            </w:tcBorders>
          </w:tcPr>
          <w:p w:rsidR="00316CA7" w:rsidRPr="00D67A9D" w:rsidRDefault="00316CA7">
            <w:pPr>
              <w:keepNext/>
              <w:keepLines/>
              <w:spacing w:after="0"/>
              <w:jc w:val="center"/>
              <w:rPr>
                <w:rFonts w:ascii="Arial" w:hAnsi="Arial"/>
                <w:b/>
                <w:sz w:val="18"/>
              </w:rPr>
            </w:pPr>
          </w:p>
        </w:tc>
        <w:tc>
          <w:tcPr>
            <w:tcW w:w="5806" w:type="dxa"/>
            <w:gridSpan w:val="2"/>
          </w:tcPr>
          <w:p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rsidTr="00C0259F">
        <w:tblPrEx>
          <w:tblCellMar>
            <w:left w:w="28" w:type="dxa"/>
          </w:tblCellMar>
        </w:tblPrEx>
        <w:trPr>
          <w:trHeight w:val="187"/>
          <w:jc w:val="center"/>
        </w:trPr>
        <w:tc>
          <w:tcPr>
            <w:tcW w:w="2552" w:type="dxa"/>
            <w:shd w:val="clear" w:color="auto" w:fill="auto"/>
          </w:tcPr>
          <w:p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rsidR="00316CA7" w:rsidRPr="00D67A9D" w:rsidRDefault="00316CA7" w:rsidP="00C717F8">
            <w:pPr>
              <w:keepNext/>
              <w:keepLines/>
              <w:spacing w:after="0"/>
              <w:jc w:val="center"/>
              <w:rPr>
                <w:rFonts w:ascii="Arial" w:hAnsi="Arial"/>
                <w:sz w:val="18"/>
                <w:lang w:eastAsia="ja-JP"/>
              </w:rPr>
            </w:pPr>
          </w:p>
        </w:tc>
        <w:tc>
          <w:tcPr>
            <w:tcW w:w="2971" w:type="dxa"/>
          </w:tcPr>
          <w:p w:rsidR="00316CA7" w:rsidRPr="00D67A9D" w:rsidRDefault="00316CA7" w:rsidP="00A30B6D">
            <w:pPr>
              <w:keepNext/>
              <w:keepLines/>
              <w:spacing w:after="0"/>
              <w:jc w:val="center"/>
              <w:rPr>
                <w:rFonts w:ascii="Arial" w:hAnsi="Arial"/>
                <w:sz w:val="18"/>
              </w:rPr>
            </w:pPr>
          </w:p>
        </w:tc>
      </w:tr>
      <w:tr w:rsidR="00316CA7" w:rsidRPr="00D67A9D" w:rsidTr="00C0259F">
        <w:trPr>
          <w:trHeight w:val="187"/>
          <w:jc w:val="center"/>
        </w:trPr>
        <w:tc>
          <w:tcPr>
            <w:tcW w:w="8358" w:type="dxa"/>
            <w:gridSpan w:val="3"/>
            <w:tcBorders>
              <w:bottom w:val="single" w:sz="4" w:space="0" w:color="auto"/>
            </w:tcBorders>
            <w:shd w:val="clear" w:color="auto" w:fill="auto"/>
          </w:tcPr>
          <w:p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316CA7" w:rsidRDefault="00316CA7" w:rsidP="00ED53E3">
      <w:pPr>
        <w:keepNext/>
        <w:keepLines/>
        <w:spacing w:before="60"/>
        <w:jc w:val="center"/>
        <w:rPr>
          <w:rFonts w:ascii="Arial" w:hAnsi="Arial"/>
          <w:b/>
          <w:lang w:eastAsia="zh-CN"/>
        </w:rPr>
      </w:pPr>
    </w:p>
    <w:p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IB,c</w:t>
      </w:r>
      <w:r w:rsidRPr="00EF5447">
        <w:t xml:space="preserve"> due to EN-DC</w:t>
      </w:r>
      <w:r>
        <w:t xml:space="preserve"> </w:t>
      </w:r>
      <w:r w:rsidRPr="00EF5447">
        <w:t>(two bands)</w:t>
      </w:r>
    </w:p>
    <w:tbl>
      <w:tblPr>
        <w:tblW w:w="0" w:type="auto"/>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rsidTr="00795F5B">
        <w:trPr>
          <w:trHeight w:val="187"/>
          <w:tblHeader/>
          <w:jc w:val="center"/>
        </w:trPr>
        <w:tc>
          <w:tcPr>
            <w:tcW w:w="2365" w:type="dxa"/>
            <w:vMerge w:val="restart"/>
          </w:tcPr>
          <w:p w:rsidR="00316CA7" w:rsidRPr="00EF5447" w:rsidRDefault="00316CA7" w:rsidP="00C717F8">
            <w:pPr>
              <w:pStyle w:val="TAH"/>
            </w:pPr>
            <w:r w:rsidRPr="00EF5447">
              <w:t>Inter-band EN-DC configuration</w:t>
            </w:r>
          </w:p>
        </w:tc>
        <w:tc>
          <w:tcPr>
            <w:tcW w:w="5984" w:type="dxa"/>
            <w:gridSpan w:val="2"/>
          </w:tcPr>
          <w:p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rsidTr="00795F5B">
        <w:trPr>
          <w:trHeight w:val="187"/>
          <w:tblHeader/>
          <w:jc w:val="center"/>
        </w:trPr>
        <w:tc>
          <w:tcPr>
            <w:tcW w:w="2365" w:type="dxa"/>
            <w:vMerge/>
            <w:tcBorders>
              <w:bottom w:val="single" w:sz="4" w:space="0" w:color="auto"/>
            </w:tcBorders>
          </w:tcPr>
          <w:p w:rsidR="00316CA7" w:rsidRPr="00EF5447" w:rsidRDefault="00316CA7">
            <w:pPr>
              <w:pStyle w:val="TAH"/>
            </w:pPr>
          </w:p>
        </w:tc>
        <w:tc>
          <w:tcPr>
            <w:tcW w:w="5984" w:type="dxa"/>
            <w:gridSpan w:val="2"/>
          </w:tcPr>
          <w:p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rsidTr="00795F5B">
        <w:trPr>
          <w:trHeight w:val="187"/>
          <w:jc w:val="center"/>
        </w:trPr>
        <w:tc>
          <w:tcPr>
            <w:tcW w:w="2365" w:type="dxa"/>
          </w:tcPr>
          <w:p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rsidR="00316CA7" w:rsidRPr="00EF5447" w:rsidRDefault="00316CA7" w:rsidP="00C717F8">
            <w:pPr>
              <w:pStyle w:val="TAC"/>
              <w:rPr>
                <w:rFonts w:cs="Arial"/>
              </w:rPr>
            </w:pPr>
          </w:p>
        </w:tc>
        <w:tc>
          <w:tcPr>
            <w:tcW w:w="2674" w:type="dxa"/>
          </w:tcPr>
          <w:p w:rsidR="00316CA7" w:rsidRPr="00EF5447" w:rsidRDefault="00316CA7" w:rsidP="00A30B6D">
            <w:pPr>
              <w:pStyle w:val="TAC"/>
              <w:rPr>
                <w:rFonts w:cs="Arial"/>
              </w:rPr>
            </w:pPr>
          </w:p>
        </w:tc>
      </w:tr>
      <w:tr w:rsidR="00316CA7" w:rsidRPr="00EF5447" w:rsidTr="00795F5B">
        <w:trPr>
          <w:trHeight w:val="187"/>
          <w:jc w:val="center"/>
        </w:trPr>
        <w:tc>
          <w:tcPr>
            <w:tcW w:w="8349" w:type="dxa"/>
            <w:gridSpan w:val="3"/>
          </w:tcPr>
          <w:p w:rsidR="00316CA7" w:rsidRDefault="00316CA7" w:rsidP="00ED53E3">
            <w:pPr>
              <w:pStyle w:val="TAN"/>
              <w:rPr>
                <w:rFonts w:cs="Arial"/>
                <w:lang w:eastAsia="zh-CN"/>
              </w:rPr>
            </w:pPr>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IB,c</w:t>
            </w:r>
            <w:r w:rsidRPr="005E74C8">
              <w:rPr>
                <w:rFonts w:cs="Arial"/>
                <w:lang w:eastAsia="zh-CN"/>
              </w:rPr>
              <w:t xml:space="preserve"> = 0.</w:t>
            </w:r>
          </w:p>
          <w:p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rsidR="00316CA7" w:rsidRPr="00316CA7" w:rsidRDefault="00316CA7" w:rsidP="00795F5B">
      <w:pPr>
        <w:rPr>
          <w:lang w:eastAsia="zh-TW"/>
        </w:rPr>
      </w:pPr>
    </w:p>
    <w:p w:rsidR="00A92D4A" w:rsidRDefault="00A92D4A">
      <w:pPr>
        <w:pStyle w:val="1"/>
      </w:pPr>
      <w:bookmarkStart w:id="47" w:name="_Toc518368622"/>
      <w:bookmarkStart w:id="48" w:name="_Toc42512445"/>
      <w:bookmarkStart w:id="49" w:name="_Toc117277501"/>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7"/>
      <w:bookmarkEnd w:id="48"/>
      <w:bookmarkEnd w:id="49"/>
    </w:p>
    <w:p w:rsidR="00A92D4A" w:rsidRDefault="00A92D4A">
      <w:pPr>
        <w:pStyle w:val="2"/>
        <w:rPr>
          <w:lang w:eastAsia="ja-JP"/>
        </w:rPr>
      </w:pPr>
      <w:bookmarkStart w:id="50" w:name="_Toc42512446"/>
      <w:bookmarkStart w:id="51" w:name="_Toc117277502"/>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50"/>
      <w:bookmarkEnd w:id="51"/>
    </w:p>
    <w:p w:rsidR="00C717F8" w:rsidRPr="00A61CAD" w:rsidRDefault="00C717F8">
      <w:pPr>
        <w:pStyle w:val="3"/>
        <w:rPr>
          <w:lang w:eastAsia="zh-TW"/>
        </w:rPr>
      </w:pPr>
      <w:bookmarkStart w:id="52" w:name="_Toc117277503"/>
      <w:bookmarkStart w:id="53" w:name="_Toc47701881"/>
      <w:bookmarkStart w:id="54" w:name="_Toc20147878"/>
      <w:bookmarkStart w:id="55" w:name="_Toc494295560"/>
      <w:bookmarkStart w:id="56" w:name="_Toc495923660"/>
      <w:bookmarkStart w:id="57" w:name="_Toc500344913"/>
      <w:bookmarkStart w:id="58" w:name="_Toc507677786"/>
      <w:bookmarkStart w:id="59" w:name="_Toc512349564"/>
      <w:bookmarkStart w:id="60" w:name="_Toc42512447"/>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52"/>
    </w:p>
    <w:bookmarkEnd w:id="53"/>
    <w:p w:rsidR="00C717F8" w:rsidRDefault="00C717F8">
      <w:pPr>
        <w:pStyle w:val="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C717F8" w:rsidRPr="0035219F" w:rsidRDefault="00C717F8">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rsidTr="00C0259F">
        <w:trPr>
          <w:trHeight w:val="47"/>
          <w:tblHeader/>
          <w:jc w:val="center"/>
        </w:trPr>
        <w:tc>
          <w:tcPr>
            <w:tcW w:w="2456" w:type="dxa"/>
            <w:shd w:val="clear" w:color="auto" w:fill="auto"/>
            <w:vAlign w:val="center"/>
            <w:hideMark/>
          </w:tcPr>
          <w:p w:rsidR="00C717F8" w:rsidRPr="00E062F1" w:rsidRDefault="00C717F8">
            <w:pPr>
              <w:pStyle w:val="TAH"/>
              <w:rPr>
                <w:lang w:eastAsia="fi-FI"/>
              </w:rPr>
            </w:pPr>
            <w:r w:rsidRPr="00E062F1">
              <w:rPr>
                <w:lang w:eastAsia="fi-FI"/>
              </w:rPr>
              <w:t>EN-DC</w:t>
            </w:r>
          </w:p>
          <w:p w:rsidR="00C717F8" w:rsidRPr="00E062F1" w:rsidRDefault="00C717F8">
            <w:pPr>
              <w:pStyle w:val="TAH"/>
              <w:rPr>
                <w:lang w:eastAsia="fi-FI"/>
              </w:rPr>
            </w:pPr>
            <w:r w:rsidRPr="00E062F1">
              <w:rPr>
                <w:lang w:eastAsia="fi-FI"/>
              </w:rPr>
              <w:t>configuration</w:t>
            </w:r>
          </w:p>
        </w:tc>
        <w:tc>
          <w:tcPr>
            <w:tcW w:w="2410" w:type="dxa"/>
            <w:vAlign w:val="center"/>
          </w:tcPr>
          <w:p w:rsidR="00C717F8" w:rsidRPr="00E062F1" w:rsidRDefault="00C717F8">
            <w:pPr>
              <w:pStyle w:val="TAH"/>
              <w:rPr>
                <w:lang w:eastAsia="fi-FI"/>
              </w:rPr>
            </w:pPr>
            <w:r w:rsidRPr="00E062F1">
              <w:rPr>
                <w:lang w:eastAsia="fi-FI"/>
              </w:rPr>
              <w:t>Uplink EN-DC</w:t>
            </w:r>
          </w:p>
          <w:p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rsidR="00C717F8" w:rsidRPr="00E062F1" w:rsidRDefault="00C717F8">
            <w:pPr>
              <w:pStyle w:val="TAH"/>
              <w:rPr>
                <w:lang w:eastAsia="fi-FI"/>
              </w:rPr>
            </w:pPr>
            <w:r w:rsidRPr="00E062F1">
              <w:rPr>
                <w:lang w:eastAsia="fi-FI"/>
              </w:rPr>
              <w:t>Single UL allowed</w:t>
            </w:r>
          </w:p>
        </w:tc>
      </w:tr>
      <w:tr w:rsidR="00C717F8" w:rsidRPr="00E062F1" w:rsidTr="00C0259F">
        <w:trPr>
          <w:trHeight w:val="47"/>
          <w:jc w:val="center"/>
        </w:trPr>
        <w:tc>
          <w:tcPr>
            <w:tcW w:w="2456" w:type="dxa"/>
            <w:shd w:val="clear" w:color="auto" w:fill="auto"/>
            <w:vAlign w:val="center"/>
          </w:tcPr>
          <w:p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rsidR="00C717F8" w:rsidRPr="0035219F" w:rsidRDefault="00C717F8">
            <w:pPr>
              <w:pStyle w:val="TAC"/>
              <w:rPr>
                <w:lang w:eastAsia="fi-FI"/>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tc>
        <w:tc>
          <w:tcPr>
            <w:tcW w:w="2314" w:type="dxa"/>
            <w:shd w:val="clear" w:color="auto" w:fill="auto"/>
            <w:vAlign w:val="center"/>
          </w:tcPr>
          <w:p w:rsidR="00C717F8" w:rsidRPr="0035219F" w:rsidRDefault="00C717F8">
            <w:pPr>
              <w:pStyle w:val="TAC"/>
              <w:rPr>
                <w:lang w:eastAsia="zh-TW"/>
              </w:rPr>
            </w:pPr>
            <w:r>
              <w:rPr>
                <w:rFonts w:hint="eastAsia"/>
                <w:lang w:eastAsia="zh-TW"/>
              </w:rPr>
              <w:t>No</w:t>
            </w:r>
          </w:p>
        </w:tc>
      </w:tr>
      <w:tr w:rsidR="00C717F8" w:rsidRPr="00E062F1" w:rsidTr="00C0259F">
        <w:trPr>
          <w:trHeight w:val="47"/>
          <w:jc w:val="center"/>
        </w:trPr>
        <w:tc>
          <w:tcPr>
            <w:tcW w:w="7180" w:type="dxa"/>
            <w:gridSpan w:val="3"/>
            <w:shd w:val="clear" w:color="auto" w:fill="auto"/>
            <w:vAlign w:val="center"/>
          </w:tcPr>
          <w:p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rsidR="00C717F8" w:rsidRDefault="00C717F8">
      <w:pPr>
        <w:keepNext/>
        <w:keepLines/>
        <w:rPr>
          <w:rFonts w:eastAsia="MS Mincho"/>
          <w:i/>
          <w:color w:val="0000FF"/>
          <w:sz w:val="14"/>
          <w:lang w:val="en-US" w:eastAsia="ja-JP"/>
        </w:rPr>
      </w:pPr>
    </w:p>
    <w:bookmarkEnd w:id="54"/>
    <w:p w:rsidR="00C717F8" w:rsidRDefault="00C717F8">
      <w:pPr>
        <w:pStyle w:val="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17F8" w:rsidRPr="00301366" w:rsidRDefault="00C717F8">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Power class 3</w:t>
            </w:r>
          </w:p>
          <w:p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Tolerance</w:t>
            </w:r>
          </w:p>
          <w:p w:rsidR="00C717F8" w:rsidRDefault="00C717F8">
            <w:pPr>
              <w:pStyle w:val="TAH"/>
              <w:rPr>
                <w:rFonts w:eastAsia="MS Mincho"/>
              </w:rPr>
            </w:pPr>
            <w:r>
              <w:rPr>
                <w:rFonts w:eastAsia="MS Mincho"/>
              </w:rPr>
              <w:t>(dB)</w:t>
            </w:r>
          </w:p>
        </w:tc>
      </w:tr>
      <w:tr w:rsidR="00C717F8"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L"/>
              <w:jc w:val="center"/>
              <w:rPr>
                <w:rFonts w:eastAsia="MS Mincho"/>
              </w:rPr>
            </w:pPr>
            <w:r>
              <w:rPr>
                <w:lang w:eastAsia="fi-FI"/>
              </w:rPr>
              <w:t>DC_</w:t>
            </w:r>
            <w:r>
              <w:rPr>
                <w:rFonts w:hint="eastAsia"/>
                <w:lang w:eastAsia="zh-TW"/>
              </w:rPr>
              <w:t>8A</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r>
    </w:tbl>
    <w:p w:rsidR="00C717F8" w:rsidRDefault="00C717F8">
      <w:pPr>
        <w:pStyle w:val="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rsidR="00C717F8" w:rsidRPr="00697599" w:rsidRDefault="00C717F8">
      <w:pPr>
        <w:pStyle w:val="4"/>
        <w:rPr>
          <w:lang w:eastAsia="zh-CN"/>
        </w:rPr>
      </w:pPr>
      <w:r>
        <w:rPr>
          <w:lang w:eastAsia="zh-CN"/>
        </w:rPr>
        <w:t>6.1.1.</w:t>
      </w:r>
      <w:r>
        <w:rPr>
          <w:rFonts w:hint="eastAsia"/>
          <w:lang w:eastAsia="zh-TW"/>
        </w:rPr>
        <w:t>4</w:t>
      </w:r>
      <w:r w:rsidRPr="00697599">
        <w:rPr>
          <w:lang w:eastAsia="zh-CN"/>
        </w:rPr>
        <w:tab/>
      </w:r>
      <w:r>
        <w:rPr>
          <w:lang w:eastAsia="zh-CN"/>
        </w:rPr>
        <w:t>MSD analysis for DC</w:t>
      </w:r>
    </w:p>
    <w:p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fx_high|</w:t>
            </w:r>
          </w:p>
        </w:tc>
      </w:tr>
      <w:tr w:rsidR="00C717F8" w:rsidRPr="00812936"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rsidR="00C717F8" w:rsidRDefault="00C717F8" w:rsidP="00795F5B">
      <w:pPr>
        <w:keepNext/>
        <w:rPr>
          <w:lang w:eastAsia="zh-TW"/>
        </w:rPr>
      </w:pPr>
    </w:p>
    <w:p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rsidR="00C717F8" w:rsidRDefault="00C717F8" w:rsidP="00795F5B">
      <w:pPr>
        <w:keepNext/>
        <w:jc w:val="center"/>
        <w:rPr>
          <w:lang w:eastAsia="zh-TW"/>
        </w:rPr>
      </w:pPr>
    </w:p>
    <w:p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r w:rsidRPr="009B4842">
        <w:rPr>
          <w:lang w:eastAsia="ja-JP"/>
        </w:rPr>
        <w:t>may fal</w:t>
      </w:r>
      <w:r>
        <w:rPr>
          <w:lang w:eastAsia="ja-JP"/>
        </w:rPr>
        <w:t>l into Rx frequencies of band</w:t>
      </w:r>
      <w:r>
        <w:rPr>
          <w:rFonts w:hint="eastAsia"/>
          <w:lang w:eastAsia="zh-TW"/>
        </w:rPr>
        <w:t xml:space="preserve"> n78</w:t>
      </w:r>
    </w:p>
    <w:p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rsidTr="00C0259F">
        <w:trPr>
          <w:trHeight w:val="20"/>
          <w:jc w:val="center"/>
        </w:trPr>
        <w:tc>
          <w:tcPr>
            <w:tcW w:w="8534" w:type="dxa"/>
            <w:gridSpan w:val="8"/>
            <w:shd w:val="clear" w:color="auto" w:fill="auto"/>
            <w:vAlign w:val="center"/>
            <w:hideMark/>
          </w:tcPr>
          <w:p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C717F8" w:rsidRPr="00714357" w:rsidRDefault="00C717F8">
            <w:pPr>
              <w:pStyle w:val="TAH"/>
            </w:pPr>
            <w:r w:rsidRPr="00714357">
              <w:t>Source of IMD</w:t>
            </w:r>
          </w:p>
        </w:tc>
      </w:tr>
      <w:tr w:rsidR="00C717F8" w:rsidRPr="00714357" w:rsidTr="00C0259F">
        <w:trPr>
          <w:trHeight w:val="648"/>
          <w:jc w:val="center"/>
        </w:trPr>
        <w:tc>
          <w:tcPr>
            <w:tcW w:w="2106" w:type="dxa"/>
            <w:tcBorders>
              <w:bottom w:val="single" w:sz="4" w:space="0" w:color="auto"/>
            </w:tcBorders>
            <w:shd w:val="clear" w:color="auto" w:fill="auto"/>
            <w:vAlign w:val="center"/>
            <w:hideMark/>
          </w:tcPr>
          <w:p w:rsidR="00C717F8" w:rsidRPr="00714357" w:rsidRDefault="00C717F8">
            <w:pPr>
              <w:pStyle w:val="TAH"/>
              <w:rPr>
                <w:lang w:eastAsia="zh-CN"/>
              </w:rPr>
            </w:pPr>
            <w:r w:rsidRPr="00714357">
              <w:rPr>
                <w:lang w:eastAsia="zh-CN"/>
              </w:rPr>
              <w:t>DC</w:t>
            </w:r>
          </w:p>
          <w:p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C717F8" w:rsidRPr="00714357" w:rsidRDefault="00C717F8">
            <w:pPr>
              <w:pStyle w:val="TAH"/>
            </w:pPr>
            <w:r w:rsidRPr="00714357">
              <w:t>Duplex mode</w:t>
            </w:r>
          </w:p>
        </w:tc>
        <w:tc>
          <w:tcPr>
            <w:tcW w:w="1095" w:type="dxa"/>
            <w:vMerge/>
            <w:tcBorders>
              <w:bottom w:val="single" w:sz="4" w:space="0" w:color="auto"/>
            </w:tcBorders>
          </w:tcPr>
          <w:p w:rsidR="00C717F8" w:rsidRPr="00714357" w:rsidRDefault="00C717F8">
            <w:pPr>
              <w:pStyle w:val="TAH"/>
            </w:pPr>
          </w:p>
        </w:tc>
      </w:tr>
      <w:tr w:rsidR="00C717F8" w:rsidRPr="00714357" w:rsidTr="00C0259F">
        <w:trPr>
          <w:trHeight w:val="113"/>
          <w:jc w:val="center"/>
        </w:trPr>
        <w:tc>
          <w:tcPr>
            <w:tcW w:w="2106" w:type="dxa"/>
            <w:vMerge w:val="restart"/>
            <w:shd w:val="clear" w:color="auto" w:fill="auto"/>
            <w:vAlign w:val="center"/>
            <w:hideMark/>
          </w:tcPr>
          <w:p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rsidR="00C717F8" w:rsidRPr="00714357" w:rsidRDefault="00C717F8">
            <w:pPr>
              <w:pStyle w:val="TAC"/>
            </w:pPr>
            <w:r w:rsidRPr="00714357">
              <w:t>5</w:t>
            </w:r>
          </w:p>
        </w:tc>
        <w:tc>
          <w:tcPr>
            <w:tcW w:w="960" w:type="dxa"/>
            <w:shd w:val="clear" w:color="auto" w:fill="auto"/>
            <w:noWrap/>
            <w:vAlign w:val="center"/>
            <w:hideMark/>
          </w:tcPr>
          <w:p w:rsidR="00C717F8" w:rsidRPr="00714357" w:rsidRDefault="00C717F8">
            <w:pPr>
              <w:pStyle w:val="TAC"/>
            </w:pPr>
            <w:r w:rsidRPr="00714357">
              <w:t>25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rsidR="00C717F8" w:rsidRPr="00714357" w:rsidRDefault="00C717F8">
            <w:pPr>
              <w:pStyle w:val="TAC"/>
            </w:pPr>
            <w:r w:rsidRPr="00714357">
              <w:t>FDD</w:t>
            </w:r>
          </w:p>
        </w:tc>
        <w:tc>
          <w:tcPr>
            <w:tcW w:w="1095" w:type="dxa"/>
          </w:tcPr>
          <w:p w:rsidR="00C717F8" w:rsidRPr="00714357" w:rsidRDefault="00C717F8">
            <w:pPr>
              <w:pStyle w:val="TAC"/>
              <w:rPr>
                <w:lang w:eastAsia="zh-CN"/>
              </w:rPr>
            </w:pPr>
            <w:r w:rsidRPr="00714357">
              <w:t>IMD</w:t>
            </w:r>
            <w:r w:rsidRPr="00714357">
              <w:rPr>
                <w:lang w:eastAsia="zh-CN"/>
              </w:rPr>
              <w:t>4</w:t>
            </w:r>
          </w:p>
        </w:tc>
      </w:tr>
      <w:tr w:rsidR="00C717F8" w:rsidRPr="00714357" w:rsidTr="00C0259F">
        <w:trPr>
          <w:trHeight w:val="20"/>
          <w:jc w:val="center"/>
        </w:trPr>
        <w:tc>
          <w:tcPr>
            <w:tcW w:w="2106" w:type="dxa"/>
            <w:vMerge/>
            <w:shd w:val="clear" w:color="auto" w:fill="auto"/>
            <w:vAlign w:val="center"/>
            <w:hideMark/>
          </w:tcPr>
          <w:p w:rsidR="00C717F8" w:rsidRPr="00714357" w:rsidRDefault="00C717F8">
            <w:pPr>
              <w:pStyle w:val="TAC"/>
            </w:pPr>
          </w:p>
        </w:tc>
        <w:tc>
          <w:tcPr>
            <w:tcW w:w="847" w:type="dxa"/>
            <w:shd w:val="clear" w:color="auto" w:fill="auto"/>
            <w:vAlign w:val="center"/>
            <w:hideMark/>
          </w:tcPr>
          <w:p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rsidR="00C717F8" w:rsidRPr="00714357" w:rsidRDefault="00C717F8">
            <w:pPr>
              <w:pStyle w:val="TAC"/>
            </w:pPr>
            <w:r w:rsidRPr="00714357">
              <w:t>N/A</w:t>
            </w:r>
          </w:p>
        </w:tc>
        <w:tc>
          <w:tcPr>
            <w:tcW w:w="830" w:type="dxa"/>
            <w:shd w:val="clear" w:color="auto" w:fill="auto"/>
            <w:vAlign w:val="center"/>
            <w:hideMark/>
          </w:tcPr>
          <w:p w:rsidR="00C717F8" w:rsidRPr="00714357" w:rsidRDefault="00C717F8">
            <w:pPr>
              <w:pStyle w:val="TAC"/>
              <w:rPr>
                <w:lang w:eastAsia="zh-CN"/>
              </w:rPr>
            </w:pPr>
            <w:r w:rsidRPr="00714357">
              <w:rPr>
                <w:lang w:eastAsia="zh-CN"/>
              </w:rPr>
              <w:t>TDD</w:t>
            </w:r>
          </w:p>
        </w:tc>
        <w:tc>
          <w:tcPr>
            <w:tcW w:w="1095" w:type="dxa"/>
          </w:tcPr>
          <w:p w:rsidR="00C717F8" w:rsidRPr="00714357" w:rsidRDefault="00C717F8">
            <w:pPr>
              <w:pStyle w:val="TAC"/>
            </w:pPr>
            <w:r w:rsidRPr="00714357">
              <w:t>N/A</w:t>
            </w:r>
          </w:p>
        </w:tc>
      </w:tr>
    </w:tbl>
    <w:p w:rsidR="00C717F8" w:rsidRPr="0035219F" w:rsidRDefault="00C717F8" w:rsidP="00795F5B">
      <w:pPr>
        <w:keepNext/>
        <w:rPr>
          <w:lang w:eastAsia="zh-TW"/>
        </w:rPr>
      </w:pPr>
    </w:p>
    <w:p w:rsidR="00C717F8" w:rsidRPr="00697599" w:rsidRDefault="00C717F8">
      <w:pPr>
        <w:pStyle w:val="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rsidTr="00C0259F">
        <w:trPr>
          <w:trHeight w:val="187"/>
          <w:tblHeader/>
          <w:jc w:val="center"/>
        </w:trPr>
        <w:tc>
          <w:tcPr>
            <w:tcW w:w="2608" w:type="dxa"/>
            <w:vMerge w:val="restart"/>
          </w:tcPr>
          <w:p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rsidTr="00C0259F">
        <w:trPr>
          <w:trHeight w:val="187"/>
          <w:tblHeader/>
          <w:jc w:val="center"/>
        </w:trPr>
        <w:tc>
          <w:tcPr>
            <w:tcW w:w="2608" w:type="dxa"/>
            <w:vMerge/>
            <w:tcBorders>
              <w:bottom w:val="single" w:sz="4" w:space="0" w:color="auto"/>
            </w:tcBorders>
          </w:tcPr>
          <w:p w:rsidR="00C717F8" w:rsidRPr="00D67A9D" w:rsidRDefault="00C717F8">
            <w:pPr>
              <w:keepNext/>
              <w:keepLines/>
              <w:spacing w:after="0"/>
              <w:jc w:val="center"/>
              <w:rPr>
                <w:rFonts w:ascii="Arial" w:hAnsi="Arial"/>
                <w:b/>
                <w:sz w:val="18"/>
              </w:rPr>
            </w:pPr>
          </w:p>
        </w:tc>
        <w:tc>
          <w:tcPr>
            <w:tcW w:w="2608" w:type="dxa"/>
            <w:gridSpan w:val="2"/>
          </w:tcPr>
          <w:p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rsidTr="00C0259F">
        <w:trPr>
          <w:trHeight w:val="89"/>
          <w:jc w:val="center"/>
        </w:trPr>
        <w:tc>
          <w:tcPr>
            <w:tcW w:w="2608" w:type="dxa"/>
            <w:tcBorders>
              <w:bottom w:val="single" w:sz="4" w:space="0" w:color="auto"/>
            </w:tcBorders>
            <w:shd w:val="clear" w:color="auto" w:fill="auto"/>
          </w:tcPr>
          <w:p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rsidTr="00C0259F">
        <w:trPr>
          <w:trHeight w:val="187"/>
          <w:tblHeader/>
          <w:jc w:val="center"/>
        </w:trPr>
        <w:tc>
          <w:tcPr>
            <w:tcW w:w="2608" w:type="dxa"/>
            <w:vMerge w:val="restart"/>
          </w:tcPr>
          <w:p w:rsidR="00C717F8" w:rsidRPr="00EF5447" w:rsidRDefault="00C717F8">
            <w:pPr>
              <w:pStyle w:val="TAH"/>
            </w:pPr>
            <w:r w:rsidRPr="00EF5447">
              <w:t>Inter-band EN-DC configuration</w:t>
            </w:r>
          </w:p>
        </w:tc>
        <w:tc>
          <w:tcPr>
            <w:tcW w:w="2608" w:type="dxa"/>
            <w:gridSpan w:val="2"/>
          </w:tcPr>
          <w:p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rsidTr="00C0259F">
        <w:trPr>
          <w:trHeight w:val="187"/>
          <w:tblHeader/>
          <w:jc w:val="center"/>
        </w:trPr>
        <w:tc>
          <w:tcPr>
            <w:tcW w:w="2608" w:type="dxa"/>
            <w:vMerge/>
            <w:tcBorders>
              <w:bottom w:val="single" w:sz="4" w:space="0" w:color="auto"/>
            </w:tcBorders>
          </w:tcPr>
          <w:p w:rsidR="00C717F8" w:rsidRPr="00EF5447" w:rsidRDefault="00C717F8">
            <w:pPr>
              <w:pStyle w:val="TAH"/>
            </w:pPr>
          </w:p>
        </w:tc>
        <w:tc>
          <w:tcPr>
            <w:tcW w:w="2608" w:type="dxa"/>
            <w:gridSpan w:val="2"/>
          </w:tcPr>
          <w:p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rsidTr="00C0259F">
        <w:trPr>
          <w:trHeight w:val="54"/>
          <w:jc w:val="center"/>
        </w:trPr>
        <w:tc>
          <w:tcPr>
            <w:tcW w:w="2608" w:type="dxa"/>
            <w:tcBorders>
              <w:bottom w:val="single" w:sz="4" w:space="0" w:color="auto"/>
            </w:tcBorders>
            <w:shd w:val="clear" w:color="auto" w:fill="auto"/>
          </w:tcPr>
          <w:p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rsidR="00C717F8" w:rsidRPr="00EF5447" w:rsidRDefault="00C717F8">
            <w:pPr>
              <w:pStyle w:val="TAC"/>
            </w:pPr>
            <w:r>
              <w:rPr>
                <w:rFonts w:eastAsia="MS Mincho"/>
                <w:lang w:eastAsia="ja-JP"/>
              </w:rPr>
              <w:t>0.2</w:t>
            </w:r>
          </w:p>
        </w:tc>
        <w:tc>
          <w:tcPr>
            <w:tcW w:w="2608" w:type="dxa"/>
          </w:tcPr>
          <w:p w:rsidR="00C717F8" w:rsidRPr="00EF5447" w:rsidRDefault="00C717F8">
            <w:pPr>
              <w:pStyle w:val="TAC"/>
            </w:pPr>
            <w:r w:rsidRPr="00EF5447">
              <w:rPr>
                <w:rFonts w:eastAsia="MS Mincho"/>
                <w:lang w:eastAsia="ja-JP"/>
              </w:rPr>
              <w:t>0.</w:t>
            </w:r>
            <w:r>
              <w:rPr>
                <w:rFonts w:eastAsia="MS Mincho"/>
                <w:lang w:eastAsia="ja-JP"/>
              </w:rPr>
              <w:t>5</w:t>
            </w:r>
          </w:p>
        </w:tc>
      </w:tr>
    </w:tbl>
    <w:p w:rsidR="00C717F8" w:rsidRPr="0086265D" w:rsidRDefault="00C717F8" w:rsidP="00795F5B">
      <w:pPr>
        <w:keepNext/>
        <w:jc w:val="center"/>
      </w:pPr>
    </w:p>
    <w:p w:rsidR="00C717F8" w:rsidRDefault="00C717F8">
      <w:pPr>
        <w:pStyle w:val="4"/>
        <w:rPr>
          <w:lang w:eastAsia="ja-JP"/>
        </w:rPr>
      </w:pPr>
      <w:r>
        <w:rPr>
          <w:lang w:eastAsia="ja-JP"/>
        </w:rPr>
        <w:lastRenderedPageBreak/>
        <w:t>6.1.1.</w:t>
      </w:r>
      <w:r>
        <w:rPr>
          <w:rFonts w:hint="eastAsia"/>
          <w:lang w:eastAsia="zh-TW"/>
        </w:rPr>
        <w:t>6</w:t>
      </w:r>
      <w:r>
        <w:rPr>
          <w:lang w:eastAsia="ja-JP"/>
        </w:rPr>
        <w:tab/>
      </w:r>
      <w:r>
        <w:rPr>
          <w:lang w:eastAsia="ja-JP"/>
        </w:rPr>
        <w:tab/>
        <w:t>Self-interference analysis</w:t>
      </w:r>
    </w:p>
    <w:p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rsidR="00765E51" w:rsidRPr="00E74EA1" w:rsidRDefault="00765E51">
      <w:pPr>
        <w:pStyle w:val="3"/>
        <w:spacing w:after="240"/>
        <w:ind w:left="0" w:firstLine="0"/>
        <w:rPr>
          <w:rFonts w:cs="Arial"/>
          <w:szCs w:val="28"/>
          <w:lang w:val="en-US" w:eastAsia="zh-CN"/>
        </w:rPr>
      </w:pPr>
      <w:bookmarkStart w:id="61" w:name="_Toc117277504"/>
      <w:bookmarkEnd w:id="55"/>
      <w:bookmarkEnd w:id="56"/>
      <w:bookmarkEnd w:id="57"/>
      <w:bookmarkEnd w:id="58"/>
      <w:bookmarkEnd w:id="59"/>
      <w:bookmarkEnd w:id="60"/>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61"/>
    </w:p>
    <w:p w:rsidR="00765E51" w:rsidRDefault="00765E51">
      <w:pPr>
        <w:pStyle w:val="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rsidR="00765E51" w:rsidRDefault="00765E51">
      <w:pPr>
        <w:pStyle w:val="TH"/>
        <w:rPr>
          <w:rFonts w:eastAsia="Yu Mincho"/>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EN-DC</w:t>
            </w:r>
          </w:p>
          <w:p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Uplink EN-DC</w:t>
            </w:r>
          </w:p>
          <w:p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Single UL allowed</w:t>
            </w:r>
          </w:p>
        </w:tc>
      </w:tr>
      <w:tr w:rsidR="00765E51"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rsidR="00765E51" w:rsidRPr="00ED2E2A" w:rsidRDefault="00765E51">
            <w:pPr>
              <w:pStyle w:val="TAC"/>
              <w:rPr>
                <w:lang w:eastAsia="zh-CN"/>
              </w:rPr>
            </w:pPr>
            <w:r>
              <w:rPr>
                <w:rFonts w:hint="eastAsia"/>
                <w:lang w:eastAsia="zh-CN"/>
              </w:rPr>
              <w:t>N</w:t>
            </w:r>
            <w:r>
              <w:rPr>
                <w:lang w:eastAsia="zh-CN"/>
              </w:rPr>
              <w:t>o</w:t>
            </w:r>
          </w:p>
        </w:tc>
      </w:tr>
    </w:tbl>
    <w:p w:rsidR="00765E51" w:rsidRDefault="00765E51" w:rsidP="00795F5B">
      <w:pPr>
        <w:keepNext/>
        <w:rPr>
          <w:rFonts w:eastAsia="SimSun"/>
          <w:lang w:eastAsia="zh-CN"/>
        </w:rPr>
      </w:pPr>
    </w:p>
    <w:p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rsidR="00765E51" w:rsidRDefault="00765E51">
      <w:pPr>
        <w:pStyle w:val="4"/>
        <w:spacing w:after="240"/>
        <w:ind w:left="0" w:firstLine="0"/>
        <w:rPr>
          <w:lang w:eastAsia="zh-CN"/>
        </w:rPr>
      </w:pPr>
      <w:r>
        <w:rPr>
          <w:lang w:eastAsia="zh-CN"/>
        </w:rPr>
        <w:t>6.1.2.2</w:t>
      </w:r>
      <w:r>
        <w:rPr>
          <w:lang w:eastAsia="zh-CN"/>
        </w:rPr>
        <w:tab/>
        <w:t>Maximum output power for DC</w:t>
      </w:r>
    </w:p>
    <w:p w:rsidR="00765E51" w:rsidRDefault="00765E51">
      <w:pPr>
        <w:pStyle w:val="TH"/>
        <w:rPr>
          <w:rFonts w:eastAsia="Yu Mincho"/>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Power class 3</w:t>
            </w:r>
          </w:p>
          <w:p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Tolerance</w:t>
            </w:r>
          </w:p>
          <w:p w:rsidR="00765E51" w:rsidRDefault="00765E51">
            <w:pPr>
              <w:pStyle w:val="TAH"/>
            </w:pPr>
            <w:r>
              <w:t>(dB)</w:t>
            </w:r>
          </w:p>
        </w:tc>
      </w:tr>
      <w:tr w:rsidR="00765E51"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r>
    </w:tbl>
    <w:p w:rsidR="00765E51" w:rsidRDefault="00765E51" w:rsidP="00795F5B">
      <w:pPr>
        <w:keepNext/>
      </w:pPr>
    </w:p>
    <w:p w:rsidR="00765E51" w:rsidRDefault="00765E51">
      <w:pPr>
        <w:pStyle w:val="4"/>
        <w:spacing w:after="240"/>
        <w:ind w:left="0" w:firstLine="0"/>
        <w:rPr>
          <w:lang w:eastAsia="zh-CN"/>
        </w:rPr>
      </w:pPr>
      <w:r>
        <w:rPr>
          <w:lang w:eastAsia="zh-CN"/>
        </w:rPr>
        <w:t>6.1.2.3</w:t>
      </w:r>
      <w:r>
        <w:rPr>
          <w:lang w:eastAsia="zh-CN"/>
        </w:rPr>
        <w:tab/>
        <w:t>Spurious emission band UE co-existence for DC</w:t>
      </w:r>
    </w:p>
    <w:p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have been specified in TS 38.101-3-h60. There is no need to further study it for </w:t>
      </w:r>
      <w:r w:rsidRPr="00ED2E2A">
        <w:rPr>
          <w:rFonts w:eastAsia="SimSun"/>
          <w:lang w:eastAsia="zh-CN"/>
        </w:rPr>
        <w:t>DL_3C_n28A_UL_3C_n28A.</w:t>
      </w:r>
    </w:p>
    <w:p w:rsidR="00765E51" w:rsidRDefault="00765E51" w:rsidP="00795F5B">
      <w:pPr>
        <w:keepNext/>
        <w:rPr>
          <w:i/>
          <w:color w:val="0033CC"/>
          <w:lang w:eastAsia="zh-TW"/>
        </w:rPr>
      </w:pPr>
    </w:p>
    <w:p w:rsidR="00765E51" w:rsidRDefault="00765E51">
      <w:pPr>
        <w:pStyle w:val="4"/>
        <w:spacing w:after="240"/>
        <w:ind w:left="0" w:firstLine="0"/>
        <w:rPr>
          <w:lang w:eastAsia="zh-CN"/>
        </w:rPr>
      </w:pPr>
      <w:r>
        <w:rPr>
          <w:lang w:eastAsia="zh-CN"/>
        </w:rPr>
        <w:t>6.1.2.</w:t>
      </w:r>
      <w:r>
        <w:rPr>
          <w:lang w:eastAsia="zh-TW"/>
        </w:rPr>
        <w:t>4</w:t>
      </w:r>
      <w:r>
        <w:rPr>
          <w:lang w:eastAsia="zh-CN"/>
        </w:rPr>
        <w:tab/>
        <w:t>MSD analysis for DC</w:t>
      </w:r>
    </w:p>
    <w:p w:rsidR="00765E51" w:rsidRDefault="00765E51" w:rsidP="00795F5B">
      <w:pPr>
        <w:keepNext/>
        <w:rPr>
          <w:lang w:eastAsia="zh-CN"/>
        </w:rPr>
      </w:pPr>
      <w:r>
        <w:rPr>
          <w:lang w:eastAsia="zh-CN"/>
        </w:rPr>
        <w:t xml:space="preserve">Referring to clause 7.3.3.2 from TR 38.862 [Y], it’s known how to detect a triple beat issue in the FDD band DL or a third band DL. </w:t>
      </w:r>
    </w:p>
    <w:p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rsidR="00765E51" w:rsidRDefault="00765E51" w:rsidP="00795F5B">
      <w:pPr>
        <w:pStyle w:val="B1"/>
        <w:keepNext/>
        <w:rPr>
          <w:lang w:eastAsia="zh-CN"/>
        </w:rPr>
      </w:pPr>
      <w:r>
        <w:rPr>
          <w:bCs/>
        </w:rPr>
        <w:t xml:space="preserve">-  </w:t>
      </w:r>
      <w:r>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rsidR="00765E51" w:rsidRDefault="00765E51" w:rsidP="00795F5B">
      <w:pPr>
        <w:keepNext/>
        <w:rPr>
          <w:lang w:eastAsia="zh-CN"/>
        </w:rPr>
      </w:pPr>
      <w:r>
        <w:rPr>
          <w:lang w:eastAsia="zh-CN"/>
        </w:rPr>
        <w:t>For 20MHz+20MHz band 3C, the LTE nominal channel spacing is 19.8MHz and the UL CA aggregated channel bandwidth is 39.8MHz.</w:t>
      </w:r>
    </w:p>
    <w:p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rsidR="00765E51" w:rsidRDefault="00765E51" w:rsidP="00795F5B">
      <w:pPr>
        <w:keepNext/>
        <w:spacing w:afterLines="50" w:after="120"/>
        <w:rPr>
          <w:b/>
          <w:lang w:eastAsia="zh-CN"/>
        </w:rPr>
      </w:pPr>
    </w:p>
    <w:p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rsidR="00765E51" w:rsidRDefault="00765E51" w:rsidP="00795F5B">
            <w:pPr>
              <w:pStyle w:val="TAH"/>
              <w:snapToGrid w:val="0"/>
              <w:rPr>
                <w:lang w:eastAsia="ja-JP"/>
              </w:rPr>
            </w:pPr>
            <w:r>
              <w:t>Source of IMD</w:t>
            </w:r>
          </w:p>
        </w:tc>
      </w:tr>
      <w:tr w:rsidR="00765E51"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rsidR="00765E51" w:rsidRDefault="00765E51" w:rsidP="00795F5B">
            <w:pPr>
              <w:pStyle w:val="TAH"/>
              <w:snapToGrid w:val="0"/>
            </w:pPr>
          </w:p>
        </w:tc>
      </w:tr>
      <w:tr w:rsidR="00765E51" w:rsidRPr="00765E51" w:rsidTr="00765E51">
        <w:trPr>
          <w:jc w:val="center"/>
        </w:trPr>
        <w:tc>
          <w:tcPr>
            <w:tcW w:w="1527" w:type="dxa"/>
            <w:tcBorders>
              <w:top w:val="single" w:sz="4" w:space="0" w:color="auto"/>
              <w:left w:val="single" w:sz="4" w:space="0" w:color="auto"/>
              <w:bottom w:val="nil"/>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rsidR="00765E51" w:rsidRPr="00A30B6D" w:rsidRDefault="00765E51" w:rsidP="00795F5B">
            <w:pPr>
              <w:pStyle w:val="TAC"/>
              <w:snapToGrid w:val="0"/>
              <w:rPr>
                <w:rFonts w:eastAsia="Times New Roman" w:cs="Arial"/>
              </w:rPr>
            </w:pPr>
            <w:r w:rsidRPr="00795F5B">
              <w:rPr>
                <w:rFonts w:eastAsia="SimSun" w:cs="Arial"/>
                <w:sz w:val="20"/>
              </w:rPr>
              <w:lastRenderedPageBreak/>
              <w:t>i.e. IMD3</w:t>
            </w:r>
          </w:p>
        </w:tc>
      </w:tr>
      <w:tr w:rsidR="00765E51" w:rsidRPr="00765E51" w:rsidTr="00765E51">
        <w:trPr>
          <w:jc w:val="center"/>
        </w:trPr>
        <w:tc>
          <w:tcPr>
            <w:tcW w:w="1527" w:type="dxa"/>
            <w:tcBorders>
              <w:top w:val="nil"/>
              <w:left w:val="single" w:sz="4" w:space="0" w:color="auto"/>
              <w:bottom w:val="nil"/>
              <w:right w:val="single" w:sz="4" w:space="0" w:color="auto"/>
            </w:tcBorders>
            <w:hideMark/>
          </w:tcPr>
          <w:p w:rsidR="00765E51" w:rsidRPr="00A30B6D" w:rsidRDefault="00765E51" w:rsidP="00795F5B">
            <w:pPr>
              <w:pStyle w:val="TAC"/>
              <w:snapToGrid w:val="0"/>
              <w:rPr>
                <w:rFonts w:cs="Arial"/>
                <w:lang w:eastAsia="zh-CN"/>
              </w:rPr>
            </w:pPr>
            <w:r w:rsidRPr="00A30B6D">
              <w:rPr>
                <w:rFonts w:cs="Arial"/>
                <w:lang w:eastAsia="zh-CN"/>
              </w:rPr>
              <w:lastRenderedPageBreak/>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rPr>
            </w:pPr>
            <w:r w:rsidRPr="00765E51">
              <w:rPr>
                <w:rFonts w:cs="Arial"/>
                <w:lang w:eastAsia="ja-JP"/>
              </w:rPr>
              <w:t>N/A</w:t>
            </w:r>
          </w:p>
        </w:tc>
      </w:tr>
      <w:tr w:rsidR="00765E51" w:rsidRPr="00765E51" w:rsidTr="00765E51">
        <w:trPr>
          <w:jc w:val="center"/>
        </w:trPr>
        <w:tc>
          <w:tcPr>
            <w:tcW w:w="1527"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rsidR="00765E51" w:rsidRPr="00795F5B" w:rsidRDefault="00765E51" w:rsidP="00795F5B">
            <w:pPr>
              <w:pStyle w:val="TAC"/>
              <w:snapToGrid w:val="0"/>
              <w:rPr>
                <w:rFonts w:cs="Arial"/>
              </w:rPr>
            </w:pPr>
          </w:p>
        </w:tc>
      </w:tr>
      <w:tr w:rsidR="00765E51"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rsidR="00765E51" w:rsidRDefault="00765E51" w:rsidP="00795F5B">
      <w:pPr>
        <w:keepNext/>
        <w:spacing w:afterLines="50" w:after="120"/>
        <w:rPr>
          <w:lang w:eastAsia="zh-CN"/>
        </w:rPr>
      </w:pPr>
    </w:p>
    <w:p w:rsidR="00765E51" w:rsidRDefault="00765E51">
      <w:pPr>
        <w:pStyle w:val="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rsidR="00C0259F" w:rsidRDefault="00C0259F">
      <w:pPr>
        <w:pStyle w:val="3"/>
        <w:rPr>
          <w:lang w:eastAsia="ja-JP"/>
        </w:rPr>
      </w:pPr>
      <w:bookmarkStart w:id="62" w:name="_Toc47394788"/>
      <w:bookmarkStart w:id="63" w:name="_Toc117277505"/>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62"/>
      <w:r>
        <w:rPr>
          <w:lang w:eastAsia="ja-JP"/>
        </w:rPr>
        <w:t>26</w:t>
      </w:r>
      <w:bookmarkEnd w:id="63"/>
    </w:p>
    <w:p w:rsidR="00C0259F" w:rsidRDefault="00C0259F">
      <w:pPr>
        <w:pStyle w:val="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0259F" w:rsidRPr="0035219F" w:rsidRDefault="00C0259F">
      <w:pPr>
        <w:pStyle w:val="TH"/>
        <w:rPr>
          <w:rFonts w:eastAsia="Yu Mincho"/>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rsidTr="00C0259F">
        <w:trPr>
          <w:trHeight w:val="47"/>
          <w:tblHeader/>
          <w:jc w:val="center"/>
        </w:trPr>
        <w:tc>
          <w:tcPr>
            <w:tcW w:w="2537" w:type="dxa"/>
            <w:shd w:val="clear" w:color="auto" w:fill="auto"/>
            <w:vAlign w:val="center"/>
            <w:hideMark/>
          </w:tcPr>
          <w:p w:rsidR="00C0259F" w:rsidRPr="00E062F1" w:rsidRDefault="00C0259F">
            <w:pPr>
              <w:pStyle w:val="TAH"/>
              <w:rPr>
                <w:lang w:eastAsia="fi-FI"/>
              </w:rPr>
            </w:pPr>
            <w:r w:rsidRPr="00E062F1">
              <w:rPr>
                <w:lang w:eastAsia="fi-FI"/>
              </w:rPr>
              <w:t>EN-DC</w:t>
            </w:r>
          </w:p>
          <w:p w:rsidR="00C0259F" w:rsidRPr="00E062F1" w:rsidRDefault="00C0259F">
            <w:pPr>
              <w:pStyle w:val="TAH"/>
              <w:rPr>
                <w:lang w:eastAsia="fi-FI"/>
              </w:rPr>
            </w:pPr>
            <w:r w:rsidRPr="00E062F1">
              <w:rPr>
                <w:lang w:eastAsia="fi-FI"/>
              </w:rPr>
              <w:t>configuration</w:t>
            </w:r>
          </w:p>
        </w:tc>
        <w:tc>
          <w:tcPr>
            <w:tcW w:w="2280" w:type="dxa"/>
            <w:vAlign w:val="center"/>
          </w:tcPr>
          <w:p w:rsidR="00C0259F" w:rsidRPr="00E062F1" w:rsidRDefault="00C0259F">
            <w:pPr>
              <w:pStyle w:val="TAH"/>
              <w:rPr>
                <w:lang w:eastAsia="fi-FI"/>
              </w:rPr>
            </w:pPr>
            <w:r w:rsidRPr="00E062F1">
              <w:rPr>
                <w:lang w:eastAsia="fi-FI"/>
              </w:rPr>
              <w:t>Uplink EN-DC</w:t>
            </w:r>
          </w:p>
          <w:p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rsidR="00C0259F" w:rsidRPr="00E062F1" w:rsidRDefault="00C0259F">
            <w:pPr>
              <w:pStyle w:val="TAH"/>
              <w:rPr>
                <w:lang w:eastAsia="fi-FI"/>
              </w:rPr>
            </w:pPr>
            <w:r w:rsidRPr="00E062F1">
              <w:rPr>
                <w:lang w:eastAsia="fi-FI"/>
              </w:rPr>
              <w:t>Single UL allowed</w:t>
            </w:r>
          </w:p>
        </w:tc>
      </w:tr>
      <w:tr w:rsidR="00C0259F" w:rsidRPr="00E062F1" w:rsidTr="00C0259F">
        <w:trPr>
          <w:trHeight w:val="47"/>
          <w:jc w:val="center"/>
        </w:trPr>
        <w:tc>
          <w:tcPr>
            <w:tcW w:w="2537" w:type="dxa"/>
            <w:shd w:val="clear" w:color="auto" w:fill="auto"/>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rsidR="00C0259F" w:rsidRPr="0035219F" w:rsidRDefault="00C0259F">
            <w:pPr>
              <w:pStyle w:val="TAC"/>
              <w:rPr>
                <w:lang w:eastAsia="fi-FI"/>
              </w:rPr>
            </w:pPr>
            <w:r>
              <w:rPr>
                <w:lang w:eastAsia="fi-FI"/>
              </w:rPr>
              <w:t>No</w:t>
            </w:r>
          </w:p>
        </w:tc>
      </w:tr>
    </w:tbl>
    <w:p w:rsidR="00C0259F" w:rsidRDefault="00C0259F">
      <w:pPr>
        <w:pStyle w:val="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0259F" w:rsidRPr="00301366" w:rsidRDefault="00C0259F">
      <w:pPr>
        <w:pStyle w:val="TH"/>
        <w:rPr>
          <w:rFonts w:eastAsia="Yu Mincho"/>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Power class 3</w:t>
            </w:r>
          </w:p>
          <w:p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Tolerance</w:t>
            </w:r>
          </w:p>
          <w:p w:rsidR="00C0259F" w:rsidRDefault="00C0259F">
            <w:pPr>
              <w:pStyle w:val="TAH"/>
            </w:pPr>
            <w:r>
              <w:t>(dB)</w:t>
            </w:r>
          </w:p>
        </w:tc>
      </w:tr>
      <w:tr w:rsidR="00C0259F"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r>
    </w:tbl>
    <w:p w:rsidR="00C0259F" w:rsidRDefault="00C0259F">
      <w:pPr>
        <w:keepNext/>
      </w:pPr>
    </w:p>
    <w:p w:rsidR="00C0259F" w:rsidRDefault="00C0259F">
      <w:pPr>
        <w:pStyle w:val="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0259F" w:rsidRPr="00374D0A" w:rsidRDefault="00C0259F">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C0259F" w:rsidRDefault="00C0259F">
      <w:pPr>
        <w:pStyle w:val="4"/>
        <w:rPr>
          <w:lang w:eastAsia="zh-CN"/>
        </w:rPr>
      </w:pPr>
      <w:r>
        <w:rPr>
          <w:lang w:eastAsia="zh-CN"/>
        </w:rPr>
        <w:t>6.1.3.</w:t>
      </w:r>
      <w:r>
        <w:rPr>
          <w:rFonts w:hint="eastAsia"/>
          <w:lang w:eastAsia="zh-TW"/>
        </w:rPr>
        <w:t>4</w:t>
      </w:r>
      <w:r w:rsidRPr="00697599">
        <w:rPr>
          <w:lang w:eastAsia="zh-CN"/>
        </w:rPr>
        <w:tab/>
      </w:r>
      <w:r>
        <w:rPr>
          <w:lang w:eastAsia="zh-CN"/>
        </w:rPr>
        <w:t>MSD analysis for DC</w:t>
      </w:r>
    </w:p>
    <w:p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7"/>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rsidTr="00C0259F">
        <w:tc>
          <w:tcPr>
            <w:tcW w:w="2978" w:type="dxa"/>
            <w:noWrap/>
            <w:vAlign w:val="center"/>
          </w:tcPr>
          <w:p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lastRenderedPageBreak/>
              <w:t>4th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rsidR="00C0259F" w:rsidRDefault="00C0259F">
      <w:pPr>
        <w:keepNext/>
      </w:pPr>
    </w:p>
    <w:p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rsidR="00C0259F" w:rsidRPr="00697599" w:rsidRDefault="00C0259F">
      <w:pPr>
        <w:pStyle w:val="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0259F" w:rsidRDefault="00C0259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rsidTr="00C0259F">
        <w:trPr>
          <w:jc w:val="center"/>
        </w:trPr>
        <w:tc>
          <w:tcPr>
            <w:tcW w:w="2976" w:type="dxa"/>
            <w:vMerge w:val="restart"/>
            <w:tcBorders>
              <w:top w:val="single" w:sz="4" w:space="0" w:color="auto"/>
              <w:left w:val="single" w:sz="4" w:space="0" w:color="auto"/>
              <w:right w:val="single" w:sz="4" w:space="0" w:color="auto"/>
            </w:tcBorders>
          </w:tcPr>
          <w:p w:rsidR="00C0259F" w:rsidRDefault="00C0259F">
            <w:pPr>
              <w:pStyle w:val="TAH"/>
            </w:pPr>
            <w:r w:rsidRPr="00F95D57">
              <w:t>Inter-band EN-DC</w:t>
            </w:r>
          </w:p>
          <w:p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ΔTIB,c for E-UTRA band / NR band (dB)</w:t>
            </w:r>
            <w:r w:rsidRPr="00272814">
              <w:rPr>
                <w:vertAlign w:val="superscript"/>
              </w:rPr>
              <w:t>7</w:t>
            </w:r>
          </w:p>
        </w:tc>
      </w:tr>
      <w:tr w:rsidR="00C0259F" w:rsidRPr="00A1115A" w:rsidTr="00C0259F">
        <w:trPr>
          <w:jc w:val="center"/>
        </w:trPr>
        <w:tc>
          <w:tcPr>
            <w:tcW w:w="2976" w:type="dxa"/>
            <w:vMerge/>
            <w:tcBorders>
              <w:left w:val="single" w:sz="4" w:space="0" w:color="auto"/>
              <w:bottom w:val="single" w:sz="4" w:space="0" w:color="auto"/>
              <w:right w:val="single" w:sz="4" w:space="0" w:color="auto"/>
            </w:tcBorders>
          </w:tcPr>
          <w:p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Component band in order of bands in configuration</w:t>
            </w:r>
            <w:r w:rsidRPr="00272814">
              <w:rPr>
                <w:vertAlign w:val="superscript"/>
              </w:rPr>
              <w:t>8</w:t>
            </w:r>
          </w:p>
        </w:tc>
      </w:tr>
      <w:tr w:rsidR="00C0259F" w:rsidRPr="00E73611"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r>
    </w:tbl>
    <w:p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r>
    </w:tbl>
    <w:p w:rsidR="00C70546" w:rsidRDefault="00C70546">
      <w:pPr>
        <w:pStyle w:val="3"/>
        <w:rPr>
          <w:lang w:eastAsia="ja-JP"/>
        </w:rPr>
      </w:pPr>
      <w:bookmarkStart w:id="64" w:name="_Toc117277506"/>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64"/>
    </w:p>
    <w:p w:rsidR="00C70546" w:rsidRDefault="00C70546">
      <w:pPr>
        <w:pStyle w:val="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70546" w:rsidRPr="0035219F" w:rsidRDefault="00C70546">
      <w:pPr>
        <w:pStyle w:val="TH"/>
        <w:rPr>
          <w:rFonts w:eastAsia="Yu Mincho"/>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rsidTr="00422C31">
        <w:trPr>
          <w:trHeight w:val="47"/>
          <w:tblHeader/>
          <w:jc w:val="center"/>
        </w:trPr>
        <w:tc>
          <w:tcPr>
            <w:tcW w:w="2537" w:type="dxa"/>
            <w:shd w:val="clear" w:color="auto" w:fill="auto"/>
            <w:vAlign w:val="center"/>
            <w:hideMark/>
          </w:tcPr>
          <w:p w:rsidR="00C70546" w:rsidRPr="00E062F1" w:rsidRDefault="00C70546">
            <w:pPr>
              <w:pStyle w:val="TAH"/>
              <w:rPr>
                <w:lang w:eastAsia="fi-FI"/>
              </w:rPr>
            </w:pPr>
            <w:r w:rsidRPr="00E062F1">
              <w:rPr>
                <w:lang w:eastAsia="fi-FI"/>
              </w:rPr>
              <w:t>EN-DC</w:t>
            </w:r>
          </w:p>
          <w:p w:rsidR="00C70546" w:rsidRPr="00E062F1" w:rsidRDefault="00C70546">
            <w:pPr>
              <w:pStyle w:val="TAH"/>
              <w:rPr>
                <w:lang w:eastAsia="fi-FI"/>
              </w:rPr>
            </w:pPr>
            <w:r w:rsidRPr="00E062F1">
              <w:rPr>
                <w:lang w:eastAsia="fi-FI"/>
              </w:rPr>
              <w:t>configuration</w:t>
            </w:r>
          </w:p>
        </w:tc>
        <w:tc>
          <w:tcPr>
            <w:tcW w:w="2280" w:type="dxa"/>
            <w:vAlign w:val="center"/>
          </w:tcPr>
          <w:p w:rsidR="00C70546" w:rsidRPr="00E062F1" w:rsidRDefault="00C70546">
            <w:pPr>
              <w:pStyle w:val="TAH"/>
              <w:rPr>
                <w:lang w:eastAsia="fi-FI"/>
              </w:rPr>
            </w:pPr>
            <w:r w:rsidRPr="00E062F1">
              <w:rPr>
                <w:lang w:eastAsia="fi-FI"/>
              </w:rPr>
              <w:t>Uplink EN-DC</w:t>
            </w:r>
          </w:p>
          <w:p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rsidR="00C70546" w:rsidRPr="00E062F1" w:rsidRDefault="00C70546">
            <w:pPr>
              <w:pStyle w:val="TAH"/>
              <w:rPr>
                <w:lang w:eastAsia="fi-FI"/>
              </w:rPr>
            </w:pPr>
            <w:r w:rsidRPr="00E062F1">
              <w:rPr>
                <w:lang w:eastAsia="fi-FI"/>
              </w:rPr>
              <w:t>Single UL allowed</w:t>
            </w:r>
          </w:p>
        </w:tc>
      </w:tr>
      <w:tr w:rsidR="00C70546" w:rsidRPr="00E062F1" w:rsidTr="00422C31">
        <w:trPr>
          <w:trHeight w:val="47"/>
          <w:jc w:val="center"/>
        </w:trPr>
        <w:tc>
          <w:tcPr>
            <w:tcW w:w="2537" w:type="dxa"/>
            <w:shd w:val="clear" w:color="auto" w:fill="auto"/>
            <w:vAlign w:val="center"/>
          </w:tcPr>
          <w:p w:rsidR="00C70546" w:rsidRPr="0035219F" w:rsidRDefault="00C70546">
            <w:pPr>
              <w:pStyle w:val="TAC"/>
              <w:rPr>
                <w:lang w:eastAsia="fi-FI"/>
              </w:rPr>
            </w:pPr>
            <w:r w:rsidRPr="0035219F">
              <w:rPr>
                <w:lang w:eastAsia="fi-FI"/>
              </w:rPr>
              <w:lastRenderedPageBreak/>
              <w:t>DC_</w:t>
            </w:r>
            <w:r>
              <w:rPr>
                <w:lang w:eastAsia="fi-FI"/>
              </w:rPr>
              <w:t>3A</w:t>
            </w:r>
            <w:r w:rsidRPr="0035219F">
              <w:rPr>
                <w:lang w:eastAsia="fi-FI"/>
              </w:rPr>
              <w:t>_n</w:t>
            </w:r>
            <w:r>
              <w:rPr>
                <w:lang w:eastAsia="fi-FI"/>
              </w:rPr>
              <w:t>26A</w:t>
            </w:r>
          </w:p>
        </w:tc>
        <w:tc>
          <w:tcPr>
            <w:tcW w:w="2280" w:type="dxa"/>
            <w:vAlign w:val="center"/>
          </w:tcPr>
          <w:p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rsidR="00C70546" w:rsidRPr="0035219F" w:rsidRDefault="00C70546">
            <w:pPr>
              <w:pStyle w:val="TAC"/>
              <w:rPr>
                <w:lang w:eastAsia="fi-FI"/>
              </w:rPr>
            </w:pPr>
            <w:r>
              <w:rPr>
                <w:lang w:eastAsia="fi-FI"/>
              </w:rPr>
              <w:t>Yes</w:t>
            </w:r>
          </w:p>
        </w:tc>
      </w:tr>
      <w:tr w:rsidR="00C70546" w:rsidRPr="00E062F1" w:rsidTr="00422C31">
        <w:trPr>
          <w:trHeight w:val="58"/>
          <w:jc w:val="center"/>
        </w:trPr>
        <w:tc>
          <w:tcPr>
            <w:tcW w:w="2537" w:type="dxa"/>
            <w:shd w:val="clear" w:color="auto" w:fill="auto"/>
            <w:vAlign w:val="center"/>
          </w:tcPr>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rsidR="00C70546" w:rsidRDefault="00C70546">
            <w:pPr>
              <w:pStyle w:val="TAC"/>
              <w:rPr>
                <w:lang w:eastAsia="fi-FI"/>
              </w:rPr>
            </w:pPr>
            <w:r>
              <w:rPr>
                <w:lang w:eastAsia="fi-FI"/>
              </w:rPr>
              <w:t>Yes</w:t>
            </w:r>
          </w:p>
        </w:tc>
      </w:tr>
    </w:tbl>
    <w:p w:rsidR="00C70546" w:rsidRDefault="00C70546">
      <w:pPr>
        <w:pStyle w:val="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0546" w:rsidRPr="00301366" w:rsidRDefault="00C70546">
      <w:pPr>
        <w:pStyle w:val="TH"/>
        <w:rPr>
          <w:rFonts w:eastAsia="Yu Mincho"/>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Power class 3</w:t>
            </w:r>
          </w:p>
          <w:p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Tolerance</w:t>
            </w:r>
          </w:p>
          <w:p w:rsidR="00C70546" w:rsidRDefault="00C70546">
            <w:pPr>
              <w:pStyle w:val="TAH"/>
            </w:pPr>
            <w:r>
              <w:t>(dB)</w:t>
            </w:r>
          </w:p>
        </w:tc>
      </w:tr>
      <w:tr w:rsidR="00C70546"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r>
    </w:tbl>
    <w:p w:rsidR="00C70546" w:rsidRDefault="00C70546">
      <w:pPr>
        <w:keepNext/>
        <w:keepLines/>
      </w:pPr>
    </w:p>
    <w:p w:rsidR="00C70546" w:rsidRDefault="00C70546">
      <w:pPr>
        <w:pStyle w:val="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rsidR="00C70546" w:rsidRDefault="00C70546">
      <w:pPr>
        <w:pStyle w:val="4"/>
        <w:rPr>
          <w:lang w:eastAsia="zh-CN"/>
        </w:rPr>
      </w:pPr>
      <w:r>
        <w:rPr>
          <w:lang w:eastAsia="zh-CN"/>
        </w:rPr>
        <w:t>6.1.4.</w:t>
      </w:r>
      <w:r>
        <w:rPr>
          <w:rFonts w:hint="eastAsia"/>
          <w:lang w:eastAsia="zh-TW"/>
        </w:rPr>
        <w:t>4</w:t>
      </w:r>
      <w:r w:rsidRPr="00697599">
        <w:rPr>
          <w:lang w:eastAsia="zh-CN"/>
        </w:rPr>
        <w:tab/>
      </w:r>
      <w:r>
        <w:rPr>
          <w:lang w:eastAsia="zh-CN"/>
        </w:rPr>
        <w:t>MSD analysis for DC</w:t>
      </w:r>
    </w:p>
    <w:p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7"/>
        <w:tblW w:w="10255" w:type="dxa"/>
        <w:tblLook w:val="04A0" w:firstRow="1" w:lastRow="0" w:firstColumn="1" w:lastColumn="0" w:noHBand="0" w:noVBand="1"/>
      </w:tblPr>
      <w:tblGrid>
        <w:gridCol w:w="2875"/>
        <w:gridCol w:w="1710"/>
        <w:gridCol w:w="1890"/>
        <w:gridCol w:w="1890"/>
        <w:gridCol w:w="1890"/>
      </w:tblGrid>
      <w:tr w:rsidR="00C70546" w:rsidRPr="00A55668" w:rsidTr="00422C31">
        <w:tc>
          <w:tcPr>
            <w:tcW w:w="2875" w:type="dxa"/>
            <w:noWrap/>
            <w:vAlign w:val="center"/>
          </w:tcPr>
          <w:p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lastRenderedPageBreak/>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rsidR="00C70546" w:rsidRDefault="00C70546">
      <w:pPr>
        <w:keepNext/>
        <w:keepLines/>
        <w:snapToGrid w:val="0"/>
        <w:rPr>
          <w:lang w:eastAsia="zh-TW"/>
        </w:rPr>
      </w:pPr>
    </w:p>
    <w:p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65"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rsidR="00C70546" w:rsidRPr="006F12F3" w:rsidRDefault="00C70546">
      <w:pPr>
        <w:keepNext/>
        <w:keepLines/>
        <w:ind w:left="100"/>
        <w:rPr>
          <w:rFonts w:eastAsia="Malgun Gothic"/>
          <w:lang w:eastAsia="ko-KR"/>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can be reused from </w:t>
      </w:r>
      <w:r>
        <w:rPr>
          <w:lang w:eastAsia="zh-CN"/>
        </w:rPr>
        <w:t>DC_3</w:t>
      </w:r>
      <w:r>
        <w:rPr>
          <w:rFonts w:hint="eastAsia"/>
          <w:lang w:eastAsia="zh-TW"/>
        </w:rPr>
        <w:t>_</w:t>
      </w:r>
      <w:r>
        <w:rPr>
          <w:lang w:eastAsia="zh-CN"/>
        </w:rPr>
        <w:t xml:space="preserve">n5 for </w:t>
      </w:r>
      <w:r w:rsidRPr="00AF0B93">
        <w:rPr>
          <w:rFonts w:cs="Arial"/>
        </w:rPr>
        <w:t>DC_3</w:t>
      </w:r>
      <w:r>
        <w:rPr>
          <w:rFonts w:cs="Arial"/>
        </w:rPr>
        <w:t>A</w:t>
      </w:r>
      <w:r w:rsidRPr="00AF0B93">
        <w:rPr>
          <w:rFonts w:cs="Arial"/>
        </w:rPr>
        <w:t>_n</w:t>
      </w:r>
      <w:r>
        <w:rPr>
          <w:rFonts w:cs="Arial"/>
        </w:rPr>
        <w:t xml:space="preserve">26A and from </w:t>
      </w:r>
      <w:r w:rsidRPr="00AF0B93">
        <w:rPr>
          <w:rFonts w:cs="Arial"/>
        </w:rPr>
        <w:t>DC_3</w:t>
      </w:r>
      <w:r>
        <w:rPr>
          <w:rFonts w:cs="Arial"/>
        </w:rPr>
        <w:t>C</w:t>
      </w:r>
      <w:r w:rsidRPr="00AF0B93">
        <w:rPr>
          <w:rFonts w:cs="Arial"/>
        </w:rPr>
        <w:t>_n</w:t>
      </w:r>
      <w:r>
        <w:rPr>
          <w:rFonts w:cs="Arial"/>
        </w:rPr>
        <w:t>28A</w:t>
      </w:r>
      <w:r>
        <w:rPr>
          <w:lang w:eastAsia="zh-CN"/>
        </w:rPr>
        <w:t xml:space="preserve"> for DC_3C_26A</w:t>
      </w:r>
      <w:r w:rsidRPr="006F12F3">
        <w:rPr>
          <w:rFonts w:eastAsia="Malgun Gothic"/>
          <w:lang w:eastAsia="ko-KR"/>
        </w:rPr>
        <w:t>.</w:t>
      </w:r>
    </w:p>
    <w:bookmarkEnd w:id="65"/>
    <w:p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rsidTr="00422C31">
        <w:trPr>
          <w:jc w:val="center"/>
        </w:trPr>
        <w:tc>
          <w:tcPr>
            <w:tcW w:w="5000" w:type="pct"/>
            <w:gridSpan w:val="9"/>
            <w:tcBorders>
              <w:bottom w:val="single" w:sz="4" w:space="0" w:color="auto"/>
            </w:tcBorders>
            <w:shd w:val="clear" w:color="auto" w:fill="auto"/>
            <w:vAlign w:val="center"/>
          </w:tcPr>
          <w:p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rsidTr="00422C31">
        <w:trPr>
          <w:jc w:val="center"/>
        </w:trPr>
        <w:tc>
          <w:tcPr>
            <w:tcW w:w="868" w:type="pct"/>
            <w:tcBorders>
              <w:bottom w:val="single" w:sz="4" w:space="0" w:color="auto"/>
            </w:tcBorders>
            <w:shd w:val="clear" w:color="auto" w:fill="auto"/>
            <w:vAlign w:val="center"/>
            <w:hideMark/>
          </w:tcPr>
          <w:p w:rsidR="00C70546" w:rsidRPr="00AF0B93" w:rsidRDefault="00C70546">
            <w:pPr>
              <w:pStyle w:val="TAH"/>
            </w:pPr>
            <w:r w:rsidRPr="00AF0B93">
              <w:rPr>
                <w:lang w:eastAsia="ja-JP"/>
              </w:rPr>
              <w:t>EN-</w:t>
            </w:r>
            <w:r w:rsidRPr="00AF0B93">
              <w:rPr>
                <w:rFonts w:hint="eastAsia"/>
                <w:lang w:eastAsia="ja-JP"/>
              </w:rPr>
              <w:t>DC</w:t>
            </w:r>
          </w:p>
          <w:p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C70546" w:rsidRPr="00AF0B93" w:rsidRDefault="00C70546">
            <w:pPr>
              <w:pStyle w:val="TAH"/>
            </w:pPr>
            <w:r w:rsidRPr="00AF0B93">
              <w:t>Duplex mode</w:t>
            </w:r>
          </w:p>
        </w:tc>
        <w:tc>
          <w:tcPr>
            <w:tcW w:w="427" w:type="pct"/>
            <w:tcBorders>
              <w:bottom w:val="single" w:sz="4" w:space="0" w:color="auto"/>
            </w:tcBorders>
            <w:vAlign w:val="center"/>
          </w:tcPr>
          <w:p w:rsidR="00C70546" w:rsidRPr="00AF0B93" w:rsidRDefault="00C70546">
            <w:pPr>
              <w:pStyle w:val="TAH"/>
            </w:pPr>
            <w:r w:rsidRPr="00AF0B93">
              <w:t>IMD order</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rsidR="00C70546" w:rsidRPr="00AF0B93" w:rsidRDefault="00C70546">
            <w:pPr>
              <w:pStyle w:val="TAC"/>
            </w:pPr>
            <w:r w:rsidRPr="00AF0B93">
              <w:rPr>
                <w:rFonts w:cs="Arial"/>
              </w:rPr>
              <w:t>3</w:t>
            </w:r>
          </w:p>
        </w:tc>
        <w:tc>
          <w:tcPr>
            <w:tcW w:w="460" w:type="pct"/>
            <w:shd w:val="clear" w:color="auto" w:fill="auto"/>
            <w:noWrap/>
            <w:vAlign w:val="center"/>
          </w:tcPr>
          <w:p w:rsidR="00C70546" w:rsidRPr="00AF0B93" w:rsidRDefault="00C70546">
            <w:pPr>
              <w:pStyle w:val="TAC"/>
            </w:pPr>
            <w:r w:rsidRPr="00AF0B93">
              <w:rPr>
                <w:rFonts w:cs="Arial"/>
              </w:rPr>
              <w:t>1771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1866</w:t>
            </w:r>
          </w:p>
        </w:tc>
        <w:tc>
          <w:tcPr>
            <w:tcW w:w="369" w:type="pct"/>
            <w:shd w:val="clear" w:color="auto" w:fill="auto"/>
            <w:noWrap/>
            <w:vAlign w:val="center"/>
          </w:tcPr>
          <w:p w:rsidR="00C70546" w:rsidRPr="00AF0B93" w:rsidRDefault="00C70546">
            <w:pPr>
              <w:pStyle w:val="TAC"/>
            </w:pPr>
            <w:r w:rsidRPr="00AF0B93">
              <w:rPr>
                <w:rFonts w:cs="Arial" w:hint="eastAsia"/>
              </w:rPr>
              <w:t>4</w:t>
            </w:r>
          </w:p>
        </w:tc>
        <w:tc>
          <w:tcPr>
            <w:tcW w:w="490" w:type="pct"/>
            <w:vMerge w:val="restart"/>
            <w:shd w:val="clear" w:color="auto" w:fill="auto"/>
            <w:vAlign w:val="center"/>
          </w:tcPr>
          <w:p w:rsidR="00C70546" w:rsidRPr="00AF0B93" w:rsidRDefault="00C70546">
            <w:pPr>
              <w:pStyle w:val="TAC"/>
            </w:pPr>
            <w:r w:rsidRPr="00AF0B93">
              <w:rPr>
                <w:rFonts w:cs="Arial"/>
              </w:rPr>
              <w:t>FDD</w:t>
            </w:r>
          </w:p>
        </w:tc>
        <w:tc>
          <w:tcPr>
            <w:tcW w:w="427" w:type="pct"/>
          </w:tcPr>
          <w:p w:rsidR="00C70546" w:rsidRPr="00AF0B93" w:rsidRDefault="00C70546">
            <w:pPr>
              <w:pStyle w:val="TAC"/>
            </w:pPr>
            <w:r w:rsidRPr="00AF0B93">
              <w:rPr>
                <w:rFonts w:cs="Arial"/>
              </w:rPr>
              <w:t>IMD4</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Pr>
                <w:rFonts w:cs="Arial"/>
              </w:rPr>
              <w:t>n26</w:t>
            </w:r>
          </w:p>
        </w:tc>
        <w:tc>
          <w:tcPr>
            <w:tcW w:w="460" w:type="pct"/>
            <w:shd w:val="clear" w:color="auto" w:fill="auto"/>
            <w:noWrap/>
            <w:vAlign w:val="center"/>
          </w:tcPr>
          <w:p w:rsidR="00C70546" w:rsidRPr="00AF0B93" w:rsidRDefault="00C70546">
            <w:pPr>
              <w:pStyle w:val="TAC"/>
            </w:pPr>
            <w:r w:rsidRPr="00AF0B93">
              <w:rPr>
                <w:rFonts w:cs="Arial"/>
              </w:rPr>
              <w:t>838</w:t>
            </w:r>
          </w:p>
        </w:tc>
        <w:tc>
          <w:tcPr>
            <w:tcW w:w="447" w:type="pct"/>
            <w:shd w:val="clear" w:color="auto" w:fill="auto"/>
            <w:noWrap/>
            <w:vAlign w:val="center"/>
          </w:tcPr>
          <w:p w:rsidR="00C70546" w:rsidRPr="00AF0B93" w:rsidRDefault="00C70546">
            <w:pPr>
              <w:pStyle w:val="TAC"/>
            </w:pPr>
            <w:r w:rsidRPr="00AF0B93">
              <w:rPr>
                <w:rFonts w:cs="Arial"/>
              </w:rPr>
              <w:t>5</w:t>
            </w:r>
          </w:p>
        </w:tc>
        <w:tc>
          <w:tcPr>
            <w:tcW w:w="978" w:type="pct"/>
            <w:shd w:val="clear" w:color="auto" w:fill="auto"/>
            <w:noWrap/>
            <w:vAlign w:val="center"/>
          </w:tcPr>
          <w:p w:rsidR="00C70546" w:rsidRPr="00AF0B93" w:rsidRDefault="00C70546">
            <w:pPr>
              <w:pStyle w:val="TAC"/>
            </w:pPr>
            <w:r w:rsidRPr="00AF0B93">
              <w:rPr>
                <w:rFonts w:cs="Arial"/>
              </w:rPr>
              <w:t>25</w:t>
            </w:r>
          </w:p>
        </w:tc>
        <w:tc>
          <w:tcPr>
            <w:tcW w:w="460" w:type="pct"/>
            <w:shd w:val="clear" w:color="auto" w:fill="auto"/>
            <w:noWrap/>
            <w:vAlign w:val="center"/>
          </w:tcPr>
          <w:p w:rsidR="00C70546" w:rsidRPr="00AF0B93" w:rsidRDefault="00C70546">
            <w:pPr>
              <w:pStyle w:val="TAC"/>
            </w:pPr>
            <w:r w:rsidRPr="00AF0B93">
              <w:rPr>
                <w:rFonts w:cs="Arial"/>
              </w:rPr>
              <w:t>883</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shd w:val="clear" w:color="auto" w:fill="auto"/>
            <w:vAlign w:val="center"/>
          </w:tcPr>
          <w:p w:rsidR="00C70546" w:rsidRPr="00AF0B93" w:rsidRDefault="00C70546">
            <w:pPr>
              <w:pStyle w:val="TAC"/>
            </w:pP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sidRPr="00AF0B93">
              <w:t>3</w:t>
            </w:r>
          </w:p>
        </w:tc>
        <w:tc>
          <w:tcPr>
            <w:tcW w:w="460" w:type="pct"/>
            <w:shd w:val="clear" w:color="auto" w:fill="auto"/>
            <w:noWrap/>
            <w:vAlign w:val="center"/>
          </w:tcPr>
          <w:p w:rsidR="00C70546" w:rsidRPr="00AF0B93" w:rsidRDefault="00C70546">
            <w:pPr>
              <w:pStyle w:val="TAC"/>
            </w:pPr>
            <w:r w:rsidRPr="00AF0B93">
              <w:rPr>
                <w:rFonts w:cs="Arial"/>
              </w:rPr>
              <w:t>1721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1816</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val="restart"/>
            <w:shd w:val="clear" w:color="auto" w:fill="auto"/>
            <w:vAlign w:val="center"/>
          </w:tcPr>
          <w:p w:rsidR="00C70546" w:rsidRPr="00AF0B93" w:rsidRDefault="00C70546">
            <w:pPr>
              <w:pStyle w:val="TAC"/>
            </w:pPr>
            <w:r w:rsidRPr="00AF0B93">
              <w:rPr>
                <w:rFonts w:hint="eastAsia"/>
              </w:rPr>
              <w:t>FDD</w:t>
            </w: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bottom w:val="single" w:sz="4" w:space="0" w:color="auto"/>
            </w:tcBorders>
            <w:shd w:val="clear" w:color="auto" w:fill="auto"/>
            <w:vAlign w:val="center"/>
          </w:tcPr>
          <w:p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rsidR="00C70546" w:rsidRPr="00AF0B93" w:rsidRDefault="00C70546">
            <w:pPr>
              <w:pStyle w:val="TAC"/>
            </w:pPr>
          </w:p>
        </w:tc>
        <w:tc>
          <w:tcPr>
            <w:tcW w:w="427" w:type="pct"/>
            <w:tcBorders>
              <w:bottom w:val="single" w:sz="4" w:space="0" w:color="auto"/>
            </w:tcBorders>
          </w:tcPr>
          <w:p w:rsidR="00C70546" w:rsidRPr="00AF0B93" w:rsidRDefault="00C70546">
            <w:pPr>
              <w:pStyle w:val="TAC"/>
            </w:pPr>
            <w:r w:rsidRPr="00AF0B93">
              <w:rPr>
                <w:rFonts w:cs="Arial"/>
              </w:rPr>
              <w:t>IMD2</w:t>
            </w:r>
            <w:r w:rsidRPr="00AF0B93">
              <w:rPr>
                <w:rFonts w:cs="Arial"/>
                <w:vertAlign w:val="superscript"/>
              </w:rPr>
              <w:t>3</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rsidR="00C70546" w:rsidRDefault="00C70546">
            <w:pPr>
              <w:pStyle w:val="TAC"/>
              <w:rPr>
                <w:rFonts w:cs="Arial"/>
              </w:rPr>
            </w:pPr>
            <w:r w:rsidRPr="00A7227A">
              <w:t>3</w:t>
            </w:r>
          </w:p>
        </w:tc>
        <w:tc>
          <w:tcPr>
            <w:tcW w:w="460" w:type="pct"/>
            <w:tcBorders>
              <w:bottom w:val="nil"/>
            </w:tcBorders>
            <w:shd w:val="clear" w:color="auto" w:fill="auto"/>
            <w:noWrap/>
          </w:tcPr>
          <w:p w:rsidR="00C70546" w:rsidRPr="00AF0B93" w:rsidRDefault="00C70546">
            <w:pPr>
              <w:pStyle w:val="TAC"/>
              <w:rPr>
                <w:rFonts w:cs="Arial"/>
              </w:rPr>
            </w:pPr>
            <w:r w:rsidRPr="00A7227A">
              <w:t>1720</w:t>
            </w:r>
          </w:p>
        </w:tc>
        <w:tc>
          <w:tcPr>
            <w:tcW w:w="447" w:type="pct"/>
            <w:tcBorders>
              <w:bottom w:val="nil"/>
            </w:tcBorders>
            <w:shd w:val="clear" w:color="auto" w:fill="auto"/>
            <w:noWrap/>
          </w:tcPr>
          <w:p w:rsidR="00C70546" w:rsidRPr="00AF0B93" w:rsidRDefault="00C70546">
            <w:pPr>
              <w:pStyle w:val="TAC"/>
              <w:rPr>
                <w:rFonts w:cs="Arial"/>
              </w:rPr>
            </w:pPr>
            <w:r w:rsidRPr="00A7227A">
              <w:t>20</w:t>
            </w:r>
          </w:p>
        </w:tc>
        <w:tc>
          <w:tcPr>
            <w:tcW w:w="978" w:type="pct"/>
            <w:tcBorders>
              <w:bottom w:val="nil"/>
            </w:tcBorders>
            <w:shd w:val="clear" w:color="auto" w:fill="auto"/>
            <w:noWrap/>
          </w:tcPr>
          <w:p w:rsidR="00C70546" w:rsidRPr="00AF0B93" w:rsidRDefault="00C70546">
            <w:pPr>
              <w:pStyle w:val="TAC"/>
              <w:rPr>
                <w:rFonts w:cs="Arial"/>
              </w:rPr>
            </w:pPr>
            <w:r w:rsidRPr="00A7227A">
              <w:t>1 (RBSTART=0)</w:t>
            </w:r>
          </w:p>
        </w:tc>
        <w:tc>
          <w:tcPr>
            <w:tcW w:w="460" w:type="pct"/>
            <w:tcBorders>
              <w:bottom w:val="nil"/>
            </w:tcBorders>
            <w:shd w:val="clear" w:color="auto" w:fill="auto"/>
            <w:noWrap/>
          </w:tcPr>
          <w:p w:rsidR="00C70546" w:rsidRPr="00AF0B93" w:rsidRDefault="00C70546">
            <w:pPr>
              <w:pStyle w:val="TAC"/>
              <w:rPr>
                <w:rFonts w:cs="Arial"/>
              </w:rPr>
            </w:pPr>
            <w:r w:rsidRPr="00A7227A">
              <w:t>1815</w:t>
            </w:r>
          </w:p>
        </w:tc>
        <w:tc>
          <w:tcPr>
            <w:tcW w:w="369" w:type="pct"/>
            <w:tcBorders>
              <w:bottom w:val="nil"/>
            </w:tcBorders>
            <w:shd w:val="clear" w:color="auto" w:fill="auto"/>
            <w:noWrap/>
          </w:tcPr>
          <w:p w:rsidR="00C70546" w:rsidRPr="00AF0B93" w:rsidRDefault="00C70546">
            <w:pPr>
              <w:pStyle w:val="TAC"/>
              <w:rPr>
                <w:rFonts w:cs="Arial"/>
              </w:rPr>
            </w:pPr>
            <w:r w:rsidRPr="00A7227A">
              <w:t>N/A</w:t>
            </w:r>
          </w:p>
        </w:tc>
        <w:tc>
          <w:tcPr>
            <w:tcW w:w="490" w:type="pct"/>
            <w:tcBorders>
              <w:bottom w:val="nil"/>
            </w:tcBorders>
            <w:shd w:val="clear" w:color="auto" w:fill="auto"/>
          </w:tcPr>
          <w:p w:rsidR="00C70546" w:rsidRPr="00AF0B93" w:rsidRDefault="00C70546">
            <w:pPr>
              <w:pStyle w:val="TAC"/>
            </w:pPr>
            <w:r w:rsidRPr="00A7227A">
              <w:t>FDD</w:t>
            </w:r>
          </w:p>
        </w:tc>
        <w:tc>
          <w:tcPr>
            <w:tcW w:w="427" w:type="pct"/>
            <w:tcBorders>
              <w:bottom w:val="nil"/>
            </w:tcBorders>
          </w:tcPr>
          <w:p w:rsidR="00C70546" w:rsidRPr="00AF0B93" w:rsidRDefault="00C70546">
            <w:pPr>
              <w:pStyle w:val="TAC"/>
              <w:rPr>
                <w:rFonts w:cs="Arial"/>
              </w:rPr>
            </w:pPr>
            <w:r w:rsidRPr="00A7227A">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top w:val="nil"/>
            </w:tcBorders>
            <w:shd w:val="clear" w:color="auto" w:fill="auto"/>
          </w:tcPr>
          <w:p w:rsidR="00C70546" w:rsidRDefault="00C70546">
            <w:pPr>
              <w:pStyle w:val="TAC"/>
              <w:rPr>
                <w:rFonts w:cs="Arial"/>
              </w:rPr>
            </w:pPr>
          </w:p>
        </w:tc>
        <w:tc>
          <w:tcPr>
            <w:tcW w:w="460" w:type="pct"/>
            <w:tcBorders>
              <w:top w:val="nil"/>
            </w:tcBorders>
            <w:shd w:val="clear" w:color="auto" w:fill="auto"/>
            <w:noWrap/>
          </w:tcPr>
          <w:p w:rsidR="00C70546" w:rsidRPr="00AF0B93" w:rsidRDefault="00C70546">
            <w:pPr>
              <w:pStyle w:val="TAC"/>
              <w:rPr>
                <w:rFonts w:cs="Arial"/>
              </w:rPr>
            </w:pPr>
            <w:r w:rsidRPr="00A7227A">
              <w:t>1739.8</w:t>
            </w:r>
          </w:p>
        </w:tc>
        <w:tc>
          <w:tcPr>
            <w:tcW w:w="447" w:type="pct"/>
            <w:tcBorders>
              <w:top w:val="nil"/>
            </w:tcBorders>
            <w:shd w:val="clear" w:color="auto" w:fill="auto"/>
            <w:noWrap/>
          </w:tcPr>
          <w:p w:rsidR="00C70546" w:rsidRPr="00AF0B93" w:rsidRDefault="00C70546">
            <w:pPr>
              <w:pStyle w:val="TAC"/>
              <w:rPr>
                <w:rFonts w:cs="Arial"/>
              </w:rPr>
            </w:pPr>
            <w:r w:rsidRPr="00A7227A">
              <w:t>20</w:t>
            </w:r>
          </w:p>
        </w:tc>
        <w:tc>
          <w:tcPr>
            <w:tcW w:w="978" w:type="pct"/>
            <w:tcBorders>
              <w:top w:val="nil"/>
            </w:tcBorders>
            <w:shd w:val="clear" w:color="auto" w:fill="auto"/>
            <w:noWrap/>
          </w:tcPr>
          <w:p w:rsidR="00C70546" w:rsidRPr="00AF0B93" w:rsidRDefault="00C70546">
            <w:pPr>
              <w:pStyle w:val="TAC"/>
              <w:rPr>
                <w:rFonts w:cs="Arial"/>
              </w:rPr>
            </w:pPr>
            <w:r w:rsidRPr="00A7227A">
              <w:t>1 (RBSTART=99)</w:t>
            </w:r>
          </w:p>
        </w:tc>
        <w:tc>
          <w:tcPr>
            <w:tcW w:w="460" w:type="pct"/>
            <w:tcBorders>
              <w:top w:val="nil"/>
            </w:tcBorders>
            <w:shd w:val="clear" w:color="auto" w:fill="auto"/>
            <w:noWrap/>
          </w:tcPr>
          <w:p w:rsidR="00C70546" w:rsidRPr="00AF0B93" w:rsidRDefault="00C70546">
            <w:pPr>
              <w:pStyle w:val="TAC"/>
              <w:rPr>
                <w:rFonts w:cs="Arial"/>
              </w:rPr>
            </w:pPr>
            <w:r w:rsidRPr="00A7227A">
              <w:t>1834.8</w:t>
            </w:r>
          </w:p>
        </w:tc>
        <w:tc>
          <w:tcPr>
            <w:tcW w:w="369" w:type="pct"/>
            <w:tcBorders>
              <w:top w:val="nil"/>
            </w:tcBorders>
            <w:shd w:val="clear" w:color="auto" w:fill="auto"/>
            <w:noWrap/>
          </w:tcPr>
          <w:p w:rsidR="00C70546" w:rsidRPr="00AF0B93" w:rsidRDefault="00C70546">
            <w:pPr>
              <w:pStyle w:val="TAC"/>
              <w:rPr>
                <w:rFonts w:cs="Arial"/>
              </w:rPr>
            </w:pPr>
            <w:r w:rsidRPr="00A7227A">
              <w:t>N/A</w:t>
            </w:r>
          </w:p>
        </w:tc>
        <w:tc>
          <w:tcPr>
            <w:tcW w:w="490" w:type="pct"/>
            <w:tcBorders>
              <w:top w:val="nil"/>
            </w:tcBorders>
            <w:shd w:val="clear" w:color="auto" w:fill="auto"/>
          </w:tcPr>
          <w:p w:rsidR="00C70546" w:rsidRPr="00AF0B93" w:rsidRDefault="00C70546">
            <w:pPr>
              <w:pStyle w:val="TAC"/>
            </w:pPr>
          </w:p>
        </w:tc>
        <w:tc>
          <w:tcPr>
            <w:tcW w:w="427" w:type="pct"/>
            <w:tcBorders>
              <w:top w:val="nil"/>
            </w:tcBorders>
          </w:tcPr>
          <w:p w:rsidR="00C70546" w:rsidRPr="00AF0B93" w:rsidRDefault="00C70546">
            <w:pPr>
              <w:pStyle w:val="TAC"/>
              <w:rPr>
                <w:rFonts w:cs="Arial"/>
              </w:rPr>
            </w:pP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tcPr>
          <w:p w:rsidR="00C70546" w:rsidRDefault="00C70546">
            <w:pPr>
              <w:pStyle w:val="TAC"/>
              <w:rPr>
                <w:rFonts w:cs="Arial"/>
              </w:rPr>
            </w:pPr>
            <w:r w:rsidRPr="00E86987">
              <w:t>n26</w:t>
            </w:r>
          </w:p>
        </w:tc>
        <w:tc>
          <w:tcPr>
            <w:tcW w:w="460" w:type="pct"/>
            <w:shd w:val="clear" w:color="auto" w:fill="auto"/>
            <w:noWrap/>
          </w:tcPr>
          <w:p w:rsidR="00C70546" w:rsidRPr="00AF0B93" w:rsidRDefault="00C70546">
            <w:pPr>
              <w:pStyle w:val="TAC"/>
              <w:rPr>
                <w:rFonts w:cs="Arial"/>
              </w:rPr>
            </w:pPr>
            <w:r w:rsidRPr="00E86987">
              <w:t>841.5</w:t>
            </w:r>
          </w:p>
        </w:tc>
        <w:tc>
          <w:tcPr>
            <w:tcW w:w="447" w:type="pct"/>
            <w:shd w:val="clear" w:color="auto" w:fill="auto"/>
            <w:noWrap/>
          </w:tcPr>
          <w:p w:rsidR="00C70546" w:rsidRPr="00AF0B93" w:rsidRDefault="00C70546">
            <w:pPr>
              <w:pStyle w:val="TAC"/>
              <w:rPr>
                <w:rFonts w:cs="Arial"/>
              </w:rPr>
            </w:pPr>
            <w:r w:rsidRPr="00E86987">
              <w:t>15</w:t>
            </w:r>
          </w:p>
        </w:tc>
        <w:tc>
          <w:tcPr>
            <w:tcW w:w="978" w:type="pct"/>
            <w:shd w:val="clear" w:color="auto" w:fill="auto"/>
            <w:noWrap/>
          </w:tcPr>
          <w:p w:rsidR="00C70546" w:rsidRPr="00AF0B93" w:rsidRDefault="00C70546">
            <w:pPr>
              <w:pStyle w:val="TAC"/>
              <w:rPr>
                <w:rFonts w:cs="Arial"/>
              </w:rPr>
            </w:pPr>
            <w:r w:rsidRPr="00E86987">
              <w:t>25(RBSTART=54)</w:t>
            </w:r>
          </w:p>
        </w:tc>
        <w:tc>
          <w:tcPr>
            <w:tcW w:w="460" w:type="pct"/>
            <w:shd w:val="clear" w:color="auto" w:fill="auto"/>
            <w:noWrap/>
          </w:tcPr>
          <w:p w:rsidR="00C70546" w:rsidRPr="00AF0B93" w:rsidRDefault="00C70546">
            <w:pPr>
              <w:pStyle w:val="TAC"/>
              <w:rPr>
                <w:rFonts w:cs="Arial"/>
              </w:rPr>
            </w:pPr>
            <w:r w:rsidRPr="00E86987">
              <w:t>886.5</w:t>
            </w:r>
          </w:p>
        </w:tc>
        <w:tc>
          <w:tcPr>
            <w:tcW w:w="369" w:type="pct"/>
            <w:shd w:val="clear" w:color="auto" w:fill="auto"/>
            <w:noWrap/>
          </w:tcPr>
          <w:p w:rsidR="00C70546" w:rsidRPr="00AF0B93" w:rsidRDefault="00C70546">
            <w:pPr>
              <w:pStyle w:val="TAC"/>
              <w:rPr>
                <w:rFonts w:cs="Arial"/>
              </w:rPr>
            </w:pPr>
            <w:r>
              <w:t>[</w:t>
            </w:r>
            <w:r w:rsidRPr="00BB5AD4">
              <w:t>11</w:t>
            </w:r>
            <w:r>
              <w:t>]</w:t>
            </w:r>
          </w:p>
        </w:tc>
        <w:tc>
          <w:tcPr>
            <w:tcW w:w="490" w:type="pct"/>
            <w:shd w:val="clear" w:color="auto" w:fill="auto"/>
          </w:tcPr>
          <w:p w:rsidR="00C70546" w:rsidRPr="00AF0B93" w:rsidRDefault="00C70546">
            <w:pPr>
              <w:pStyle w:val="TAC"/>
            </w:pPr>
            <w:r w:rsidRPr="00E86987">
              <w:t>FDD</w:t>
            </w:r>
          </w:p>
        </w:tc>
        <w:tc>
          <w:tcPr>
            <w:tcW w:w="427" w:type="pct"/>
          </w:tcPr>
          <w:p w:rsidR="00C70546" w:rsidRPr="00AF0B93" w:rsidRDefault="00C70546">
            <w:pPr>
              <w:pStyle w:val="TAC"/>
              <w:rPr>
                <w:rFonts w:cs="Arial"/>
              </w:rPr>
            </w:pPr>
            <w:r w:rsidRPr="00E86987">
              <w:t>IMD3</w:t>
            </w:r>
          </w:p>
        </w:tc>
      </w:tr>
      <w:tr w:rsidR="00C70546" w:rsidRPr="00AF0B93" w:rsidTr="00422C31">
        <w:trPr>
          <w:jc w:val="center"/>
        </w:trPr>
        <w:tc>
          <w:tcPr>
            <w:tcW w:w="5000" w:type="pct"/>
            <w:gridSpan w:val="9"/>
            <w:shd w:val="clear" w:color="auto" w:fill="auto"/>
            <w:vAlign w:val="center"/>
          </w:tcPr>
          <w:p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C70546" w:rsidRPr="00697599" w:rsidRDefault="00C70546">
      <w:pPr>
        <w:pStyle w:val="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0546" w:rsidRDefault="00C70546">
      <w:pPr>
        <w:keepNext/>
        <w:keepLines/>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rsidTr="00422C31">
        <w:trPr>
          <w:jc w:val="center"/>
        </w:trPr>
        <w:tc>
          <w:tcPr>
            <w:tcW w:w="2605" w:type="dxa"/>
            <w:vMerge w:val="restart"/>
            <w:tcBorders>
              <w:top w:val="single" w:sz="4" w:space="0" w:color="auto"/>
              <w:left w:val="single" w:sz="4" w:space="0" w:color="auto"/>
              <w:right w:val="single" w:sz="4" w:space="0" w:color="auto"/>
            </w:tcBorders>
          </w:tcPr>
          <w:p w:rsidR="00C70546" w:rsidRDefault="00C70546">
            <w:pPr>
              <w:pStyle w:val="TAH"/>
            </w:pPr>
            <w:r w:rsidRPr="00F95D57">
              <w:t>Inter-band EN-DC</w:t>
            </w:r>
          </w:p>
          <w:p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ΔTIB,c for E-UTRA band / NR band (dB)</w:t>
            </w:r>
            <w:r w:rsidRPr="007B2E10">
              <w:rPr>
                <w:vertAlign w:val="superscript"/>
              </w:rPr>
              <w:t>7</w:t>
            </w:r>
          </w:p>
        </w:tc>
      </w:tr>
      <w:tr w:rsidR="00C70546" w:rsidRPr="00A1115A" w:rsidTr="00422C31">
        <w:trPr>
          <w:jc w:val="center"/>
        </w:trPr>
        <w:tc>
          <w:tcPr>
            <w:tcW w:w="2605" w:type="dxa"/>
            <w:vMerge/>
            <w:tcBorders>
              <w:left w:val="single" w:sz="4" w:space="0" w:color="auto"/>
              <w:bottom w:val="single" w:sz="4" w:space="0" w:color="auto"/>
              <w:right w:val="single" w:sz="4" w:space="0" w:color="auto"/>
            </w:tcBorders>
          </w:tcPr>
          <w:p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Component band in order of bands in configuration</w:t>
            </w:r>
            <w:r w:rsidRPr="007B2E10">
              <w:rPr>
                <w:vertAlign w:val="superscript"/>
              </w:rPr>
              <w:t>8</w:t>
            </w:r>
          </w:p>
        </w:tc>
      </w:tr>
      <w:tr w:rsidR="00C70546" w:rsidRPr="00E73611"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r>
    </w:tbl>
    <w:p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r>
    </w:tbl>
    <w:p w:rsidR="004F1E3C" w:rsidRDefault="004F1E3C">
      <w:pPr>
        <w:pStyle w:val="3"/>
        <w:rPr>
          <w:lang w:eastAsia="ja-JP"/>
        </w:rPr>
      </w:pPr>
      <w:bookmarkStart w:id="66" w:name="_Toc117277507"/>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66"/>
    </w:p>
    <w:p w:rsidR="004F1E3C" w:rsidRDefault="004F1E3C">
      <w:pPr>
        <w:pStyle w:val="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4F1E3C" w:rsidRPr="0035219F" w:rsidRDefault="004F1E3C">
      <w:pPr>
        <w:pStyle w:val="TH"/>
        <w:rPr>
          <w:rFonts w:eastAsia="Yu Mincho"/>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rsidTr="00422C31">
        <w:trPr>
          <w:trHeight w:val="47"/>
          <w:tblHeader/>
          <w:jc w:val="center"/>
        </w:trPr>
        <w:tc>
          <w:tcPr>
            <w:tcW w:w="2537" w:type="dxa"/>
            <w:shd w:val="clear" w:color="auto" w:fill="auto"/>
            <w:vAlign w:val="center"/>
            <w:hideMark/>
          </w:tcPr>
          <w:p w:rsidR="004F1E3C" w:rsidRPr="00E062F1" w:rsidRDefault="004F1E3C">
            <w:pPr>
              <w:pStyle w:val="TAH"/>
              <w:rPr>
                <w:lang w:eastAsia="fi-FI"/>
              </w:rPr>
            </w:pPr>
            <w:r w:rsidRPr="00E062F1">
              <w:rPr>
                <w:lang w:eastAsia="fi-FI"/>
              </w:rPr>
              <w:lastRenderedPageBreak/>
              <w:t>EN-DC</w:t>
            </w:r>
          </w:p>
          <w:p w:rsidR="004F1E3C" w:rsidRPr="00E062F1" w:rsidRDefault="004F1E3C">
            <w:pPr>
              <w:pStyle w:val="TAH"/>
              <w:rPr>
                <w:lang w:eastAsia="fi-FI"/>
              </w:rPr>
            </w:pPr>
            <w:r w:rsidRPr="00E062F1">
              <w:rPr>
                <w:lang w:eastAsia="fi-FI"/>
              </w:rPr>
              <w:t>configuration</w:t>
            </w:r>
          </w:p>
        </w:tc>
        <w:tc>
          <w:tcPr>
            <w:tcW w:w="2280" w:type="dxa"/>
            <w:vAlign w:val="center"/>
          </w:tcPr>
          <w:p w:rsidR="004F1E3C" w:rsidRPr="00E062F1" w:rsidRDefault="004F1E3C">
            <w:pPr>
              <w:pStyle w:val="TAH"/>
              <w:rPr>
                <w:lang w:eastAsia="fi-FI"/>
              </w:rPr>
            </w:pPr>
            <w:r w:rsidRPr="00E062F1">
              <w:rPr>
                <w:lang w:eastAsia="fi-FI"/>
              </w:rPr>
              <w:t>Uplink EN-DC</w:t>
            </w:r>
          </w:p>
          <w:p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rsidR="004F1E3C" w:rsidRPr="00E062F1" w:rsidRDefault="004F1E3C">
            <w:pPr>
              <w:pStyle w:val="TAH"/>
              <w:rPr>
                <w:lang w:eastAsia="fi-FI"/>
              </w:rPr>
            </w:pPr>
            <w:r w:rsidRPr="00EA63B7">
              <w:rPr>
                <w:lang w:eastAsia="fi-FI"/>
              </w:rPr>
              <w:t>Single UL allowed</w:t>
            </w:r>
          </w:p>
        </w:tc>
      </w:tr>
      <w:tr w:rsidR="004F1E3C" w:rsidRPr="00E062F1" w:rsidTr="00422C31">
        <w:trPr>
          <w:trHeight w:val="47"/>
          <w:jc w:val="center"/>
        </w:trPr>
        <w:tc>
          <w:tcPr>
            <w:tcW w:w="2537" w:type="dxa"/>
            <w:shd w:val="clear" w:color="auto" w:fill="auto"/>
            <w:vAlign w:val="center"/>
          </w:tcPr>
          <w:p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rsidR="004F1E3C" w:rsidRPr="0035219F" w:rsidRDefault="004F1E3C">
            <w:pPr>
              <w:pStyle w:val="TAC"/>
              <w:rPr>
                <w:lang w:eastAsia="fi-FI"/>
              </w:rPr>
            </w:pPr>
            <w:r>
              <w:rPr>
                <w:lang w:eastAsia="fi-FI"/>
              </w:rPr>
              <w:t>Yes</w:t>
            </w:r>
          </w:p>
        </w:tc>
      </w:tr>
      <w:tr w:rsidR="004F1E3C" w:rsidRPr="00E062F1" w:rsidTr="00422C31">
        <w:trPr>
          <w:trHeight w:val="47"/>
          <w:jc w:val="center"/>
        </w:trPr>
        <w:tc>
          <w:tcPr>
            <w:tcW w:w="2537" w:type="dxa"/>
            <w:shd w:val="clear" w:color="auto" w:fill="auto"/>
            <w:vAlign w:val="center"/>
          </w:tcPr>
          <w:p w:rsidR="004F1E3C" w:rsidRPr="0035219F" w:rsidRDefault="004F1E3C">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rsidR="004F1E3C" w:rsidRDefault="004F1E3C">
            <w:pPr>
              <w:pStyle w:val="TAC"/>
              <w:rPr>
                <w:lang w:eastAsia="fi-FI"/>
              </w:rPr>
            </w:pPr>
            <w:r>
              <w:rPr>
                <w:lang w:eastAsia="fi-FI"/>
              </w:rPr>
              <w:t>Yes</w:t>
            </w:r>
          </w:p>
        </w:tc>
      </w:tr>
    </w:tbl>
    <w:p w:rsidR="004F1E3C" w:rsidRDefault="004F1E3C">
      <w:pPr>
        <w:pStyle w:val="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F1E3C" w:rsidRPr="00301366" w:rsidRDefault="004F1E3C">
      <w:pPr>
        <w:pStyle w:val="TH"/>
        <w:rPr>
          <w:rFonts w:eastAsia="Yu Mincho"/>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Power class 3</w:t>
            </w:r>
          </w:p>
          <w:p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Tolerance</w:t>
            </w:r>
          </w:p>
          <w:p w:rsidR="004F1E3C" w:rsidRDefault="004F1E3C">
            <w:pPr>
              <w:pStyle w:val="TAH"/>
            </w:pPr>
            <w:r>
              <w:t>(dB)</w:t>
            </w:r>
          </w:p>
        </w:tc>
      </w:tr>
      <w:tr w:rsidR="004F1E3C"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4F1E3C" w:rsidRDefault="004F1E3C">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r>
    </w:tbl>
    <w:p w:rsidR="004F1E3C" w:rsidRDefault="004F1E3C">
      <w:pPr>
        <w:keepNext/>
      </w:pPr>
    </w:p>
    <w:p w:rsidR="004F1E3C" w:rsidRDefault="004F1E3C">
      <w:pPr>
        <w:pStyle w:val="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4F1E3C" w:rsidRPr="00A919BF" w:rsidRDefault="004F1E3C">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p>
        </w:tc>
      </w:tr>
      <w:tr w:rsidR="004F1E3C" w:rsidRPr="00737163" w:rsidTr="00422C31">
        <w:trPr>
          <w:trHeight w:val="192"/>
          <w:jc w:val="center"/>
        </w:trPr>
        <w:tc>
          <w:tcPr>
            <w:tcW w:w="1663" w:type="dxa"/>
            <w:vMerge/>
            <w:tcBorders>
              <w:left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F1E3C" w:rsidRPr="0035219F" w:rsidRDefault="004F1E3C">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rsidR="004F1E3C" w:rsidRDefault="004F1E3C">
      <w:pPr>
        <w:pStyle w:val="4"/>
        <w:rPr>
          <w:lang w:eastAsia="zh-CN"/>
        </w:rPr>
      </w:pPr>
      <w:r>
        <w:rPr>
          <w:lang w:eastAsia="zh-CN"/>
        </w:rPr>
        <w:t>6.1.5.</w:t>
      </w:r>
      <w:r>
        <w:rPr>
          <w:rFonts w:hint="eastAsia"/>
          <w:lang w:eastAsia="zh-TW"/>
        </w:rPr>
        <w:t>4</w:t>
      </w:r>
      <w:r w:rsidRPr="00697599">
        <w:rPr>
          <w:lang w:eastAsia="zh-CN"/>
        </w:rPr>
        <w:tab/>
      </w:r>
      <w:r>
        <w:rPr>
          <w:lang w:eastAsia="zh-CN"/>
        </w:rPr>
        <w:t>MSD analysis for DC</w:t>
      </w:r>
    </w:p>
    <w:p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rsidR="004F1E3C" w:rsidRPr="00BE0739" w:rsidRDefault="004F1E3C" w:rsidP="00795F5B">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7"/>
        <w:tblW w:w="10255" w:type="dxa"/>
        <w:tblLook w:val="04A0" w:firstRow="1" w:lastRow="0" w:firstColumn="1" w:lastColumn="0" w:noHBand="0" w:noVBand="1"/>
      </w:tblPr>
      <w:tblGrid>
        <w:gridCol w:w="2875"/>
        <w:gridCol w:w="1710"/>
        <w:gridCol w:w="1890"/>
        <w:gridCol w:w="1890"/>
        <w:gridCol w:w="1890"/>
      </w:tblGrid>
      <w:tr w:rsidR="004F1E3C" w:rsidRPr="00A55668" w:rsidTr="00422C31">
        <w:tc>
          <w:tcPr>
            <w:tcW w:w="2875" w:type="dxa"/>
            <w:noWrap/>
            <w:vAlign w:val="center"/>
          </w:tcPr>
          <w:p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rsidTr="00422C31">
        <w:tc>
          <w:tcPr>
            <w:tcW w:w="2875" w:type="dxa"/>
            <w:noWrap/>
            <w:vAlign w:val="bottom"/>
          </w:tcPr>
          <w:p w:rsidR="004F1E3C" w:rsidRPr="00C73BE5" w:rsidRDefault="004F1E3C">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rsidTr="00422C31">
        <w:tc>
          <w:tcPr>
            <w:tcW w:w="2875" w:type="dxa"/>
            <w:noWrap/>
            <w:vAlign w:val="bottom"/>
          </w:tcPr>
          <w:p w:rsidR="004F1E3C" w:rsidRPr="00C73BE5" w:rsidRDefault="004F1E3C">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rsidTr="00422C31">
        <w:tc>
          <w:tcPr>
            <w:tcW w:w="2875" w:type="dxa"/>
            <w:noWrap/>
            <w:vAlign w:val="bottom"/>
          </w:tcPr>
          <w:p w:rsidR="004F1E3C" w:rsidRPr="00C73BE5" w:rsidRDefault="004F1E3C">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rsidTr="00422C31">
        <w:trPr>
          <w:trHeight w:val="135"/>
        </w:trPr>
        <w:tc>
          <w:tcPr>
            <w:tcW w:w="2875" w:type="dxa"/>
            <w:noWrap/>
            <w:vAlign w:val="bottom"/>
          </w:tcPr>
          <w:p w:rsidR="004F1E3C" w:rsidRPr="00C73BE5" w:rsidRDefault="004F1E3C">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rsidTr="00422C31">
        <w:tc>
          <w:tcPr>
            <w:tcW w:w="2875" w:type="dxa"/>
            <w:noWrap/>
            <w:vAlign w:val="bottom"/>
          </w:tcPr>
          <w:p w:rsidR="004F1E3C" w:rsidRPr="00C73BE5" w:rsidRDefault="004F1E3C">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rsidTr="00422C31">
        <w:tc>
          <w:tcPr>
            <w:tcW w:w="2875" w:type="dxa"/>
            <w:noWrap/>
            <w:vAlign w:val="bottom"/>
          </w:tcPr>
          <w:p w:rsidR="004F1E3C" w:rsidRPr="00C73BE5" w:rsidRDefault="004F1E3C">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rsidTr="00422C31">
        <w:tc>
          <w:tcPr>
            <w:tcW w:w="2875" w:type="dxa"/>
            <w:noWrap/>
            <w:vAlign w:val="bottom"/>
          </w:tcPr>
          <w:p w:rsidR="004F1E3C" w:rsidRPr="00C73BE5" w:rsidRDefault="004F1E3C">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rsidTr="00422C31">
        <w:tc>
          <w:tcPr>
            <w:tcW w:w="2875" w:type="dxa"/>
            <w:noWrap/>
            <w:vAlign w:val="bottom"/>
          </w:tcPr>
          <w:p w:rsidR="004F1E3C" w:rsidRPr="00C73BE5" w:rsidRDefault="004F1E3C">
            <w:pPr>
              <w:keepNext/>
              <w:snapToGrid w:val="0"/>
              <w:spacing w:after="0"/>
              <w:rPr>
                <w:rFonts w:ascii="Arial" w:hAnsi="Arial" w:cs="Arial"/>
                <w:sz w:val="16"/>
                <w:szCs w:val="16"/>
                <w:lang w:val="en-US"/>
              </w:rPr>
            </w:pPr>
            <w:r w:rsidRPr="00C73BE5">
              <w:rPr>
                <w:rFonts w:ascii="Arial" w:hAnsi="Arial" w:cs="Arial"/>
                <w:sz w:val="16"/>
                <w:lang w:val="en-US"/>
              </w:rPr>
              <w:t>5th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rsidTr="00422C31">
        <w:tc>
          <w:tcPr>
            <w:tcW w:w="2875" w:type="dxa"/>
            <w:noWrap/>
            <w:vAlign w:val="bottom"/>
          </w:tcPr>
          <w:p w:rsidR="004F1E3C" w:rsidRPr="00C73BE5" w:rsidRDefault="004F1E3C">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rsidTr="00422C31">
        <w:tc>
          <w:tcPr>
            <w:tcW w:w="2875" w:type="dxa"/>
            <w:noWrap/>
            <w:hideMark/>
          </w:tcPr>
          <w:p w:rsidR="004F1E3C" w:rsidRPr="00C73BE5" w:rsidRDefault="004F1E3C">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rsidTr="00422C31">
        <w:tc>
          <w:tcPr>
            <w:tcW w:w="2875" w:type="dxa"/>
            <w:noWrap/>
            <w:hideMark/>
          </w:tcPr>
          <w:p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rsidTr="00422C31">
        <w:tc>
          <w:tcPr>
            <w:tcW w:w="2875" w:type="dxa"/>
            <w:noWrap/>
            <w:hideMark/>
          </w:tcPr>
          <w:p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rsidTr="00422C31">
        <w:tc>
          <w:tcPr>
            <w:tcW w:w="2875" w:type="dxa"/>
            <w:noWrap/>
            <w:hideMark/>
          </w:tcPr>
          <w:p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rsidTr="00422C31">
        <w:tc>
          <w:tcPr>
            <w:tcW w:w="2875" w:type="dxa"/>
            <w:noWrap/>
            <w:hideMark/>
          </w:tcPr>
          <w:p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rsidTr="00422C31">
        <w:tc>
          <w:tcPr>
            <w:tcW w:w="2875" w:type="dxa"/>
            <w:noWrap/>
            <w:hideMark/>
          </w:tcPr>
          <w:p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rsidTr="00422C31">
        <w:tc>
          <w:tcPr>
            <w:tcW w:w="2875" w:type="dxa"/>
            <w:noWrap/>
            <w:hideMark/>
          </w:tcPr>
          <w:p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rsidTr="00422C31">
        <w:tc>
          <w:tcPr>
            <w:tcW w:w="2875" w:type="dxa"/>
            <w:noWrap/>
            <w:hideMark/>
          </w:tcPr>
          <w:p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rsidTr="00422C31">
        <w:tc>
          <w:tcPr>
            <w:tcW w:w="2875" w:type="dxa"/>
            <w:noWrap/>
            <w:hideMark/>
          </w:tcPr>
          <w:p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rsidTr="00422C31">
        <w:tc>
          <w:tcPr>
            <w:tcW w:w="2875" w:type="dxa"/>
            <w:noWrap/>
            <w:hideMark/>
          </w:tcPr>
          <w:p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rsidTr="00422C31">
        <w:tc>
          <w:tcPr>
            <w:tcW w:w="2875" w:type="dxa"/>
            <w:noWrap/>
            <w:hideMark/>
          </w:tcPr>
          <w:p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rsidTr="00422C31">
        <w:tc>
          <w:tcPr>
            <w:tcW w:w="2875" w:type="dxa"/>
            <w:noWrap/>
            <w:hideMark/>
          </w:tcPr>
          <w:p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rsidTr="00422C31">
        <w:tc>
          <w:tcPr>
            <w:tcW w:w="2875" w:type="dxa"/>
            <w:noWrap/>
            <w:hideMark/>
          </w:tcPr>
          <w:p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rsidTr="00422C31">
        <w:tc>
          <w:tcPr>
            <w:tcW w:w="2875" w:type="dxa"/>
            <w:noWrap/>
            <w:hideMark/>
          </w:tcPr>
          <w:p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rsidTr="00422C31">
        <w:tc>
          <w:tcPr>
            <w:tcW w:w="2875" w:type="dxa"/>
            <w:noWrap/>
            <w:hideMark/>
          </w:tcPr>
          <w:p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rsidTr="00422C31">
        <w:tc>
          <w:tcPr>
            <w:tcW w:w="2875" w:type="dxa"/>
            <w:noWrap/>
            <w:hideMark/>
          </w:tcPr>
          <w:p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rsidTr="00422C31">
        <w:tc>
          <w:tcPr>
            <w:tcW w:w="2875" w:type="dxa"/>
            <w:noWrap/>
            <w:hideMark/>
          </w:tcPr>
          <w:p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rsidTr="00422C31">
        <w:tc>
          <w:tcPr>
            <w:tcW w:w="2875" w:type="dxa"/>
            <w:noWrap/>
            <w:hideMark/>
          </w:tcPr>
          <w:p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rsidTr="00422C31">
        <w:tc>
          <w:tcPr>
            <w:tcW w:w="2875" w:type="dxa"/>
            <w:noWrap/>
            <w:hideMark/>
          </w:tcPr>
          <w:p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lastRenderedPageBreak/>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rsidTr="00422C31">
        <w:tc>
          <w:tcPr>
            <w:tcW w:w="2875" w:type="dxa"/>
            <w:noWrap/>
            <w:hideMark/>
          </w:tcPr>
          <w:p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rsidR="004F1E3C" w:rsidRDefault="004F1E3C">
      <w:pPr>
        <w:keepNext/>
      </w:pPr>
    </w:p>
    <w:p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rsidR="004F1E3C" w:rsidRPr="00AF0B93" w:rsidRDefault="004F1E3C" w:rsidP="00795F5B">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rsidR="004F1E3C" w:rsidRPr="00AF0B93" w:rsidRDefault="004F1E3C"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rsidR="004F1E3C" w:rsidRPr="00CB3F7C" w:rsidRDefault="004F1E3C">
      <w:pPr>
        <w:keepNext/>
        <w:ind w:left="100"/>
        <w:rPr>
          <w:rFonts w:eastAsia="Malgun Gothic"/>
          <w:lang w:eastAsia="ko-KR"/>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rsidR="004F1E3C" w:rsidRPr="00A30B6D" w:rsidRDefault="004F1E3C" w:rsidP="00795F5B">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rsidTr="00422C31">
        <w:trPr>
          <w:jc w:val="center"/>
        </w:trPr>
        <w:tc>
          <w:tcPr>
            <w:tcW w:w="5000" w:type="pct"/>
            <w:gridSpan w:val="9"/>
            <w:tcBorders>
              <w:bottom w:val="single" w:sz="4" w:space="0" w:color="auto"/>
            </w:tcBorders>
            <w:shd w:val="clear" w:color="auto" w:fill="auto"/>
            <w:vAlign w:val="center"/>
          </w:tcPr>
          <w:p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rsidTr="00422C31">
        <w:trPr>
          <w:jc w:val="center"/>
        </w:trPr>
        <w:tc>
          <w:tcPr>
            <w:tcW w:w="1095" w:type="pct"/>
            <w:tcBorders>
              <w:bottom w:val="single" w:sz="4" w:space="0" w:color="auto"/>
            </w:tcBorders>
            <w:shd w:val="clear" w:color="auto" w:fill="auto"/>
            <w:vAlign w:val="center"/>
            <w:hideMark/>
          </w:tcPr>
          <w:p w:rsidR="004F1E3C" w:rsidRPr="00AF0B93" w:rsidRDefault="004F1E3C">
            <w:pPr>
              <w:pStyle w:val="TAH"/>
            </w:pPr>
            <w:r w:rsidRPr="00AF0B93">
              <w:rPr>
                <w:lang w:eastAsia="ja-JP"/>
              </w:rPr>
              <w:t>EN-</w:t>
            </w:r>
            <w:r w:rsidRPr="00AF0B93">
              <w:rPr>
                <w:rFonts w:hint="eastAsia"/>
                <w:lang w:eastAsia="ja-JP"/>
              </w:rPr>
              <w:t>DC</w:t>
            </w:r>
          </w:p>
          <w:p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4F1E3C" w:rsidRPr="00AF0B93" w:rsidRDefault="004F1E3C">
            <w:pPr>
              <w:pStyle w:val="TAH"/>
            </w:pPr>
            <w:r w:rsidRPr="00AF0B93">
              <w:t>Duplex mode</w:t>
            </w:r>
          </w:p>
        </w:tc>
        <w:tc>
          <w:tcPr>
            <w:tcW w:w="428" w:type="pct"/>
            <w:tcBorders>
              <w:bottom w:val="single" w:sz="4" w:space="0" w:color="auto"/>
            </w:tcBorders>
            <w:vAlign w:val="center"/>
          </w:tcPr>
          <w:p w:rsidR="004F1E3C" w:rsidRPr="00AF0B93" w:rsidRDefault="004F1E3C">
            <w:pPr>
              <w:pStyle w:val="TAH"/>
            </w:pPr>
            <w:r w:rsidRPr="00AF0B93">
              <w:t>IMD order</w:t>
            </w:r>
          </w:p>
        </w:tc>
      </w:tr>
      <w:tr w:rsidR="004F1E3C" w:rsidRPr="00AF0B93" w:rsidTr="00422C31">
        <w:trPr>
          <w:jc w:val="center"/>
        </w:trPr>
        <w:tc>
          <w:tcPr>
            <w:tcW w:w="1095" w:type="pct"/>
            <w:vMerge w:val="restart"/>
            <w:shd w:val="clear" w:color="auto" w:fill="auto"/>
            <w:vAlign w:val="center"/>
          </w:tcPr>
          <w:p w:rsidR="004F1E3C" w:rsidRPr="00AF0B93" w:rsidRDefault="004F1E3C">
            <w:pPr>
              <w:pStyle w:val="TAC"/>
            </w:pPr>
            <w:r w:rsidRPr="00AF0B93">
              <w:rPr>
                <w:rFonts w:cs="Arial"/>
              </w:rPr>
              <w:t>DC_7_n</w:t>
            </w:r>
            <w:r>
              <w:rPr>
                <w:rFonts w:cs="Arial"/>
              </w:rPr>
              <w:t>26</w:t>
            </w:r>
          </w:p>
        </w:tc>
        <w:tc>
          <w:tcPr>
            <w:tcW w:w="503" w:type="pct"/>
            <w:shd w:val="clear" w:color="auto" w:fill="auto"/>
            <w:vAlign w:val="center"/>
          </w:tcPr>
          <w:p w:rsidR="004F1E3C" w:rsidRPr="00AF0B93" w:rsidRDefault="004F1E3C">
            <w:pPr>
              <w:pStyle w:val="TAC"/>
            </w:pPr>
            <w:r w:rsidRPr="00AF0B93">
              <w:rPr>
                <w:rFonts w:cs="Arial"/>
              </w:rPr>
              <w:t>7</w:t>
            </w:r>
          </w:p>
        </w:tc>
        <w:tc>
          <w:tcPr>
            <w:tcW w:w="478" w:type="pct"/>
            <w:shd w:val="clear" w:color="auto" w:fill="auto"/>
            <w:noWrap/>
            <w:vAlign w:val="center"/>
          </w:tcPr>
          <w:p w:rsidR="004F1E3C" w:rsidRPr="00EA63B7" w:rsidRDefault="004F1E3C">
            <w:pPr>
              <w:pStyle w:val="TAC"/>
            </w:pPr>
            <w:r w:rsidRPr="00EA63B7">
              <w:rPr>
                <w:rFonts w:cs="Arial"/>
              </w:rPr>
              <w:t>2547</w:t>
            </w:r>
          </w:p>
        </w:tc>
        <w:tc>
          <w:tcPr>
            <w:tcW w:w="447" w:type="pct"/>
            <w:shd w:val="clear" w:color="auto" w:fill="auto"/>
            <w:noWrap/>
            <w:vAlign w:val="center"/>
          </w:tcPr>
          <w:p w:rsidR="004F1E3C" w:rsidRPr="00EA63B7" w:rsidRDefault="004F1E3C">
            <w:pPr>
              <w:pStyle w:val="TAC"/>
            </w:pPr>
            <w:r w:rsidRPr="00EA63B7">
              <w:rPr>
                <w:rFonts w:cs="Arial"/>
              </w:rPr>
              <w:t>10</w:t>
            </w:r>
          </w:p>
        </w:tc>
        <w:tc>
          <w:tcPr>
            <w:tcW w:w="400" w:type="pct"/>
            <w:shd w:val="clear" w:color="auto" w:fill="auto"/>
            <w:noWrap/>
            <w:vAlign w:val="center"/>
          </w:tcPr>
          <w:p w:rsidR="004F1E3C" w:rsidRPr="00EA63B7" w:rsidRDefault="004F1E3C">
            <w:pPr>
              <w:pStyle w:val="TAC"/>
            </w:pPr>
            <w:r w:rsidRPr="00EA63B7">
              <w:rPr>
                <w:rFonts w:cs="Arial"/>
              </w:rPr>
              <w:t>50</w:t>
            </w:r>
          </w:p>
        </w:tc>
        <w:tc>
          <w:tcPr>
            <w:tcW w:w="480" w:type="pct"/>
            <w:shd w:val="clear" w:color="auto" w:fill="auto"/>
            <w:noWrap/>
            <w:vAlign w:val="center"/>
          </w:tcPr>
          <w:p w:rsidR="004F1E3C" w:rsidRPr="00EA63B7" w:rsidRDefault="004F1E3C">
            <w:pPr>
              <w:pStyle w:val="TAC"/>
            </w:pPr>
            <w:r w:rsidRPr="00EA63B7">
              <w:rPr>
                <w:rFonts w:cs="Arial"/>
              </w:rPr>
              <w:t>2667</w:t>
            </w:r>
          </w:p>
        </w:tc>
        <w:tc>
          <w:tcPr>
            <w:tcW w:w="679" w:type="pct"/>
            <w:shd w:val="clear" w:color="auto" w:fill="auto"/>
            <w:noWrap/>
            <w:vAlign w:val="center"/>
          </w:tcPr>
          <w:p w:rsidR="004F1E3C" w:rsidRPr="00AF0B93" w:rsidRDefault="004F1E3C">
            <w:pPr>
              <w:pStyle w:val="TAC"/>
            </w:pPr>
            <w:r w:rsidRPr="00AF0B93">
              <w:rPr>
                <w:rFonts w:cs="Arial"/>
              </w:rPr>
              <w:t>N/A</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pPr>
            <w:r w:rsidRPr="00AF0B93">
              <w:rPr>
                <w:rFonts w:cs="Arial"/>
              </w:rPr>
              <w:t>N/A</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EA63B7">
              <w:rPr>
                <w:rFonts w:cs="Arial"/>
              </w:rPr>
              <w:t>834</w:t>
            </w:r>
          </w:p>
        </w:tc>
        <w:tc>
          <w:tcPr>
            <w:tcW w:w="447" w:type="pct"/>
            <w:shd w:val="clear" w:color="auto" w:fill="auto"/>
            <w:noWrap/>
            <w:vAlign w:val="center"/>
          </w:tcPr>
          <w:p w:rsidR="004F1E3C" w:rsidRPr="00EA63B7" w:rsidRDefault="004F1E3C">
            <w:pPr>
              <w:pStyle w:val="TAC"/>
              <w:rPr>
                <w:rFonts w:cs="Arial"/>
              </w:rPr>
            </w:pPr>
            <w:r w:rsidRPr="00EA63B7">
              <w:rPr>
                <w:rFonts w:cs="Arial"/>
              </w:rPr>
              <w:t>5</w:t>
            </w:r>
          </w:p>
        </w:tc>
        <w:tc>
          <w:tcPr>
            <w:tcW w:w="400" w:type="pct"/>
            <w:shd w:val="clear" w:color="auto" w:fill="auto"/>
            <w:noWrap/>
            <w:vAlign w:val="center"/>
          </w:tcPr>
          <w:p w:rsidR="004F1E3C" w:rsidRPr="00EA63B7" w:rsidRDefault="004F1E3C">
            <w:pPr>
              <w:pStyle w:val="TAC"/>
              <w:rPr>
                <w:rFonts w:cs="Arial"/>
              </w:rPr>
            </w:pPr>
            <w:r w:rsidRPr="00EA63B7">
              <w:rPr>
                <w:rFonts w:cs="Arial"/>
              </w:rPr>
              <w:t>25</w:t>
            </w:r>
          </w:p>
        </w:tc>
        <w:tc>
          <w:tcPr>
            <w:tcW w:w="480" w:type="pct"/>
            <w:shd w:val="clear" w:color="auto" w:fill="auto"/>
            <w:noWrap/>
            <w:vAlign w:val="center"/>
          </w:tcPr>
          <w:p w:rsidR="004F1E3C" w:rsidRPr="00EA63B7" w:rsidRDefault="004F1E3C">
            <w:pPr>
              <w:pStyle w:val="TAC"/>
              <w:rPr>
                <w:rFonts w:cs="Arial"/>
              </w:rPr>
            </w:pPr>
            <w:r w:rsidRPr="00EA63B7">
              <w:rPr>
                <w:rFonts w:cs="Arial"/>
              </w:rPr>
              <w:t>879</w:t>
            </w:r>
          </w:p>
        </w:tc>
        <w:tc>
          <w:tcPr>
            <w:tcW w:w="679" w:type="pct"/>
            <w:shd w:val="clear" w:color="auto" w:fill="auto"/>
            <w:noWrap/>
            <w:vAlign w:val="center"/>
          </w:tcPr>
          <w:p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7</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rPr>
                <w:rFonts w:cs="Arial"/>
              </w:rPr>
            </w:pPr>
            <w:r w:rsidRPr="00AF0B93">
              <w:rPr>
                <w:rFonts w:cs="Arial"/>
              </w:rPr>
              <w:t>IMD5</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N/A</w:t>
            </w:r>
          </w:p>
        </w:tc>
      </w:tr>
      <w:tr w:rsidR="004F1E3C" w:rsidRPr="00AF0B93" w:rsidTr="00422C31">
        <w:trPr>
          <w:jc w:val="center"/>
        </w:trPr>
        <w:tc>
          <w:tcPr>
            <w:tcW w:w="5000" w:type="pct"/>
            <w:gridSpan w:val="9"/>
            <w:shd w:val="clear" w:color="auto" w:fill="auto"/>
            <w:vAlign w:val="center"/>
          </w:tcPr>
          <w:p w:rsidR="004F1E3C" w:rsidRPr="00AF0B93" w:rsidRDefault="004F1E3C">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rsidR="004F1E3C" w:rsidRPr="00697599" w:rsidRDefault="004F1E3C">
      <w:pPr>
        <w:pStyle w:val="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4F1E3C" w:rsidRDefault="004F1E3C">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DC_7-n5 as specified in TS 38.101-3</w:t>
      </w:r>
      <w:r>
        <w:t>.</w:t>
      </w:r>
    </w:p>
    <w:p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rsidTr="00422C31">
        <w:trPr>
          <w:jc w:val="center"/>
        </w:trPr>
        <w:tc>
          <w:tcPr>
            <w:tcW w:w="2889" w:type="dxa"/>
            <w:vMerge w:val="restart"/>
            <w:tcBorders>
              <w:top w:val="single" w:sz="4" w:space="0" w:color="auto"/>
              <w:left w:val="single" w:sz="4" w:space="0" w:color="auto"/>
              <w:right w:val="single" w:sz="4" w:space="0" w:color="auto"/>
            </w:tcBorders>
          </w:tcPr>
          <w:p w:rsidR="004F1E3C" w:rsidRDefault="004F1E3C">
            <w:pPr>
              <w:pStyle w:val="TAH"/>
            </w:pPr>
            <w:r w:rsidRPr="00F95D57">
              <w:t>Inter-band EN-DC</w:t>
            </w:r>
          </w:p>
          <w:p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ΔTIB,c for E-UTRA band / NR band (dB)</w:t>
            </w:r>
            <w:r w:rsidRPr="00C73BE5">
              <w:rPr>
                <w:vertAlign w:val="superscript"/>
              </w:rPr>
              <w:t>7</w:t>
            </w:r>
          </w:p>
        </w:tc>
      </w:tr>
      <w:tr w:rsidR="004F1E3C" w:rsidRPr="00A1115A" w:rsidTr="00422C31">
        <w:trPr>
          <w:jc w:val="center"/>
        </w:trPr>
        <w:tc>
          <w:tcPr>
            <w:tcW w:w="2889" w:type="dxa"/>
            <w:vMerge/>
            <w:tcBorders>
              <w:left w:val="single" w:sz="4" w:space="0" w:color="auto"/>
              <w:bottom w:val="single" w:sz="4" w:space="0" w:color="auto"/>
              <w:right w:val="single" w:sz="4" w:space="0" w:color="auto"/>
            </w:tcBorders>
          </w:tcPr>
          <w:p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Component band in order of bands in configuration</w:t>
            </w:r>
            <w:r w:rsidRPr="00C73BE5">
              <w:rPr>
                <w:vertAlign w:val="superscript"/>
              </w:rPr>
              <w:t>8</w:t>
            </w:r>
          </w:p>
        </w:tc>
      </w:tr>
      <w:tr w:rsidR="004F1E3C" w:rsidRPr="00E73611"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4F1E3C" w:rsidRPr="00E73611" w:rsidRDefault="004F1E3C">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r>
    </w:tbl>
    <w:p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r>
    </w:tbl>
    <w:p w:rsidR="004F1E3C" w:rsidRPr="0086265D" w:rsidRDefault="004F1E3C">
      <w:pPr>
        <w:keepNext/>
      </w:pPr>
    </w:p>
    <w:p w:rsidR="004F1E3C" w:rsidRDefault="004F1E3C">
      <w:pPr>
        <w:pStyle w:val="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rsidR="004F1E3C" w:rsidRDefault="004F1E3C">
      <w:pPr>
        <w:keepNext/>
      </w:pPr>
      <w:r>
        <w:t>Based on the co-existence studies in [R4-2216088],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rsidTr="00422C31">
        <w:trPr>
          <w:trHeight w:val="732"/>
          <w:jc w:val="center"/>
        </w:trPr>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rsidTr="00422C31">
        <w:trPr>
          <w:trHeight w:val="492"/>
          <w:jc w:val="center"/>
        </w:trPr>
        <w:tc>
          <w:tcPr>
            <w:tcW w:w="0" w:type="auto"/>
            <w:vMerge/>
            <w:vAlign w:val="center"/>
          </w:tcPr>
          <w:p w:rsidR="004F1E3C" w:rsidRDefault="004F1E3C">
            <w:pPr>
              <w:keepNext/>
              <w:spacing w:after="0"/>
              <w:rPr>
                <w:rFonts w:ascii="Arial" w:hAnsi="Arial" w:cs="Arial"/>
                <w:b/>
                <w:bCs/>
                <w:sz w:val="18"/>
                <w:szCs w:val="18"/>
              </w:rPr>
            </w:pPr>
          </w:p>
        </w:tc>
        <w:tc>
          <w:tcPr>
            <w:tcW w:w="0" w:type="auto"/>
            <w:vMerge/>
            <w:vAlign w:val="center"/>
          </w:tcPr>
          <w:p w:rsidR="004F1E3C" w:rsidRDefault="004F1E3C">
            <w:pPr>
              <w:keepNext/>
              <w:spacing w:after="0"/>
              <w:rPr>
                <w:rFonts w:ascii="Arial" w:hAnsi="Arial" w:cs="Arial"/>
                <w:b/>
                <w:bCs/>
                <w:sz w:val="18"/>
                <w:szCs w:val="18"/>
              </w:rPr>
            </w:pP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rsidR="004F1E3C" w:rsidRDefault="004F1E3C">
            <w:pPr>
              <w:keepNext/>
              <w:spacing w:after="0"/>
              <w:rPr>
                <w:rFonts w:ascii="Arial" w:hAnsi="Arial" w:cs="Arial"/>
                <w:b/>
                <w:bCs/>
                <w:sz w:val="18"/>
                <w:szCs w:val="18"/>
                <w:lang w:eastAsia="zh-CN"/>
              </w:rPr>
            </w:pPr>
          </w:p>
        </w:tc>
        <w:tc>
          <w:tcPr>
            <w:tcW w:w="0" w:type="auto"/>
            <w:vMerge/>
            <w:vAlign w:val="center"/>
          </w:tcPr>
          <w:p w:rsidR="004F1E3C" w:rsidRDefault="004F1E3C">
            <w:pPr>
              <w:keepNext/>
              <w:spacing w:after="0"/>
              <w:rPr>
                <w:rFonts w:ascii="Arial" w:hAnsi="Arial" w:cs="Arial"/>
                <w:b/>
                <w:bCs/>
                <w:sz w:val="18"/>
                <w:szCs w:val="18"/>
                <w:lang w:eastAsia="zh-CN"/>
              </w:rPr>
            </w:pPr>
          </w:p>
        </w:tc>
      </w:tr>
      <w:tr w:rsidR="004F1E3C" w:rsidTr="00422C31">
        <w:trPr>
          <w:trHeight w:val="300"/>
          <w:jc w:val="center"/>
        </w:trPr>
        <w:tc>
          <w:tcPr>
            <w:tcW w:w="0" w:type="auto"/>
            <w:vAlign w:val="center"/>
          </w:tcPr>
          <w:p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rsidTr="00422C31">
        <w:trPr>
          <w:trHeight w:val="300"/>
          <w:jc w:val="center"/>
        </w:trPr>
        <w:tc>
          <w:tcPr>
            <w:tcW w:w="0" w:type="auto"/>
            <w:gridSpan w:val="9"/>
            <w:vAlign w:val="center"/>
          </w:tcPr>
          <w:p w:rsidR="004F1E3C" w:rsidRPr="003E5082" w:rsidRDefault="004F1E3C">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rsidR="004F1E3C" w:rsidRPr="00795F5B" w:rsidRDefault="004F1E3C" w:rsidP="00795F5B">
      <w:pPr>
        <w:keepNext/>
        <w:rPr>
          <w:lang w:eastAsia="zh-TW"/>
        </w:rPr>
      </w:pPr>
    </w:p>
    <w:p w:rsidR="00422C31" w:rsidRDefault="00422C31">
      <w:pPr>
        <w:pStyle w:val="3"/>
        <w:rPr>
          <w:rFonts w:eastAsia="新細明體"/>
          <w:lang w:eastAsia="zh-TW"/>
        </w:rPr>
      </w:pPr>
      <w:bookmarkStart w:id="67" w:name="_Toc519576883"/>
      <w:bookmarkStart w:id="68" w:name="_Toc23151710"/>
      <w:bookmarkStart w:id="69" w:name="_Toc42865000"/>
      <w:bookmarkStart w:id="70" w:name="_Toc46234183"/>
      <w:bookmarkStart w:id="71" w:name="_Toc46235160"/>
      <w:bookmarkStart w:id="72" w:name="_Toc46742701"/>
      <w:bookmarkStart w:id="73" w:name="_Toc117277508"/>
      <w:bookmarkStart w:id="74" w:name="_Toc535322123"/>
      <w:bookmarkStart w:id="75" w:name="_Toc23151772"/>
      <w:r>
        <w:t>6.1.6</w:t>
      </w:r>
      <w:r w:rsidRPr="000558E4">
        <w:tab/>
      </w:r>
      <w:bookmarkEnd w:id="67"/>
      <w:bookmarkEnd w:id="68"/>
      <w:bookmarkEnd w:id="69"/>
      <w:bookmarkEnd w:id="70"/>
      <w:bookmarkEnd w:id="71"/>
      <w:bookmarkEnd w:id="72"/>
      <w:r w:rsidRPr="001A5A8A">
        <w:t>DC_28_n20</w:t>
      </w:r>
      <w:bookmarkEnd w:id="73"/>
    </w:p>
    <w:p w:rsidR="00422C31" w:rsidRPr="001A5A8A" w:rsidRDefault="00422C31">
      <w:pPr>
        <w:pStyle w:val="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lastRenderedPageBreak/>
              <w:t>EN-DC</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rsidR="00422C31" w:rsidRPr="004D1767" w:rsidRDefault="00422C31">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rsidR="00422C31" w:rsidRDefault="00422C31">
            <w:pPr>
              <w:keepNext/>
              <w:keepLines/>
              <w:spacing w:after="0"/>
              <w:jc w:val="center"/>
              <w:rPr>
                <w:rFonts w:ascii="Arial" w:hAnsi="Arial"/>
                <w:sz w:val="18"/>
                <w:lang w:val="en-US" w:eastAsia="fi-FI"/>
              </w:rPr>
            </w:pPr>
          </w:p>
        </w:tc>
      </w:tr>
      <w:tr w:rsidR="00422C31"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rsidR="00422C31" w:rsidRDefault="00422C31">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rsidR="00422C31" w:rsidRDefault="00422C31">
      <w:pPr>
        <w:pStyle w:val="4"/>
        <w:rPr>
          <w:lang w:eastAsia="zh-CN"/>
        </w:rPr>
      </w:pPr>
      <w:bookmarkStart w:id="76"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1.5</w:t>
            </w:r>
          </w:p>
          <w:p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2</w:t>
            </w:r>
          </w:p>
          <w:p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3</w:t>
            </w:r>
          </w:p>
          <w:p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r>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Pr="00CE5EF8" w:rsidRDefault="00422C31">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r>
      <w:tr w:rsidR="00422C31"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422C31" w:rsidRDefault="00422C31">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422C31" w:rsidRPr="00290855" w:rsidRDefault="00422C31" w:rsidP="00795F5B">
      <w:pPr>
        <w:keepNext/>
        <w:rPr>
          <w:lang w:val="sv-SE"/>
        </w:rPr>
      </w:pPr>
    </w:p>
    <w:p w:rsidR="00422C31" w:rsidRDefault="00422C31">
      <w:pPr>
        <w:pStyle w:val="4"/>
        <w:rPr>
          <w:lang w:eastAsia="zh-CN"/>
        </w:rPr>
      </w:pPr>
      <w:bookmarkStart w:id="77" w:name="_Hlk116488823"/>
      <w:bookmarkEnd w:id="76"/>
      <w:r w:rsidRPr="00697599">
        <w:rPr>
          <w:rFonts w:hint="eastAsia"/>
          <w:lang w:eastAsia="zh-CN"/>
        </w:rPr>
        <w:t>6.1</w:t>
      </w:r>
      <w:r w:rsidRPr="00697599">
        <w:rPr>
          <w:lang w:eastAsia="zh-CN"/>
        </w:rPr>
        <w:t>.</w:t>
      </w:r>
      <w:r>
        <w:rPr>
          <w:lang w:eastAsia="zh-CN"/>
        </w:rPr>
        <w:t>1.3</w:t>
      </w:r>
      <w:r w:rsidRPr="00697599">
        <w:rPr>
          <w:lang w:eastAsia="zh-CN"/>
        </w:rPr>
        <w:tab/>
      </w:r>
      <w:bookmarkStart w:id="78" w:name="_Hlk116488794"/>
      <w:r w:rsidRPr="00A92D4A">
        <w:rPr>
          <w:lang w:eastAsia="zh-CN"/>
        </w:rPr>
        <w:t>Spurious emission band UE co-existence for DC</w:t>
      </w:r>
      <w:bookmarkEnd w:id="77"/>
      <w:bookmarkEnd w:id="78"/>
    </w:p>
    <w:p w:rsidR="00422C31" w:rsidRDefault="00422C31" w:rsidP="00795F5B">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rsidR="00422C31" w:rsidRPr="00E9497D" w:rsidRDefault="00422C31" w:rsidP="00795F5B">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rsidTr="00422C31">
        <w:trPr>
          <w:tblHeader/>
          <w:jc w:val="center"/>
        </w:trPr>
        <w:tc>
          <w:tcPr>
            <w:tcW w:w="1990" w:type="dxa"/>
            <w:vMerge w:val="restart"/>
            <w:tcBorders>
              <w:top w:val="single" w:sz="4" w:space="0" w:color="auto"/>
              <w:left w:val="single" w:sz="4" w:space="0" w:color="auto"/>
              <w:right w:val="single" w:sz="4" w:space="0" w:color="auto"/>
            </w:tcBorders>
            <w:hideMark/>
          </w:tcPr>
          <w:p w:rsidR="00422C31" w:rsidRDefault="00422C31" w:rsidP="00795F5B">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rsidR="00422C31" w:rsidRDefault="00422C31" w:rsidP="00795F5B">
            <w:pPr>
              <w:pStyle w:val="TAH"/>
              <w:adjustRightInd w:val="0"/>
              <w:snapToGrid w:val="0"/>
              <w:rPr>
                <w:lang w:val="en-US"/>
              </w:rPr>
            </w:pPr>
            <w:r>
              <w:rPr>
                <w:lang w:val="en-US"/>
              </w:rPr>
              <w:t>Spurious emission</w:t>
            </w:r>
          </w:p>
        </w:tc>
      </w:tr>
      <w:tr w:rsidR="00422C31" w:rsidTr="00422C31">
        <w:trPr>
          <w:tblHeader/>
          <w:jc w:val="center"/>
        </w:trPr>
        <w:tc>
          <w:tcPr>
            <w:tcW w:w="1990" w:type="dxa"/>
            <w:vMerge/>
            <w:tcBorders>
              <w:left w:val="single" w:sz="4" w:space="0" w:color="auto"/>
              <w:bottom w:val="single" w:sz="4" w:space="0" w:color="auto"/>
              <w:right w:val="single" w:sz="4" w:space="0" w:color="auto"/>
            </w:tcBorders>
            <w:hideMark/>
          </w:tcPr>
          <w:p w:rsidR="00422C31" w:rsidRDefault="00422C31" w:rsidP="00795F5B">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rsidP="00795F5B">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rsidR="00422C31" w:rsidRDefault="00422C31" w:rsidP="00795F5B">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rsidR="00422C31" w:rsidRDefault="00422C31" w:rsidP="00795F5B">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rsidR="00422C31" w:rsidRDefault="00422C31" w:rsidP="00795F5B">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rsidR="00422C31" w:rsidRDefault="00422C31" w:rsidP="00795F5B">
            <w:pPr>
              <w:pStyle w:val="TAH"/>
              <w:adjustRightInd w:val="0"/>
              <w:snapToGrid w:val="0"/>
              <w:rPr>
                <w:lang w:val="en-US"/>
              </w:rPr>
            </w:pPr>
            <w:r>
              <w:rPr>
                <w:lang w:val="en-US"/>
              </w:rPr>
              <w:t>NOTE</w:t>
            </w:r>
          </w:p>
        </w:tc>
      </w:tr>
      <w:tr w:rsidR="00422C31" w:rsidTr="00795F5B">
        <w:trPr>
          <w:jc w:val="center"/>
        </w:trPr>
        <w:tc>
          <w:tcPr>
            <w:tcW w:w="1990" w:type="dxa"/>
            <w:vMerge w:val="restart"/>
            <w:tcBorders>
              <w:top w:val="single" w:sz="4" w:space="0" w:color="auto"/>
              <w:left w:val="single" w:sz="4" w:space="0" w:color="auto"/>
              <w:right w:val="single" w:sz="4" w:space="0" w:color="auto"/>
            </w:tcBorders>
            <w:hideMark/>
          </w:tcPr>
          <w:p w:rsidR="00422C31" w:rsidRDefault="00422C31" w:rsidP="00795F5B">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rsidR="00422C31" w:rsidRDefault="00422C31" w:rsidP="00795F5B">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rsidR="00422C31" w:rsidRDefault="00422C31" w:rsidP="00795F5B">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rsidP="00795F5B">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rsidP="00795F5B">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rsidP="00795F5B">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rsidP="00795F5B">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rsidR="00422C31" w:rsidRDefault="00422C31" w:rsidP="00795F5B">
            <w:pPr>
              <w:pStyle w:val="TAC"/>
              <w:adjustRightInd w:val="0"/>
              <w:snapToGrid w:val="0"/>
              <w:rPr>
                <w:lang w:val="en-US"/>
              </w:rPr>
            </w:pPr>
          </w:p>
        </w:tc>
      </w:tr>
      <w:tr w:rsidR="00422C31" w:rsidTr="00795F5B">
        <w:trPr>
          <w:jc w:val="center"/>
        </w:trPr>
        <w:tc>
          <w:tcPr>
            <w:tcW w:w="1990" w:type="dxa"/>
            <w:vMerge/>
            <w:tcBorders>
              <w:left w:val="single" w:sz="4" w:space="0" w:color="auto"/>
              <w:bottom w:val="single" w:sz="4" w:space="0" w:color="auto"/>
              <w:right w:val="single" w:sz="4" w:space="0" w:color="auto"/>
            </w:tcBorders>
          </w:tcPr>
          <w:p w:rsidR="00422C31" w:rsidRDefault="00422C31" w:rsidP="00795F5B">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rsidP="00795F5B">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rsidR="00422C31" w:rsidRDefault="00422C31" w:rsidP="00795F5B">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rsidP="00795F5B">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rsidP="00795F5B">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rsidP="00795F5B">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rsidP="00795F5B">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rsidR="00422C31" w:rsidRDefault="00422C31" w:rsidP="00795F5B">
            <w:pPr>
              <w:pStyle w:val="TAC"/>
              <w:adjustRightInd w:val="0"/>
              <w:snapToGrid w:val="0"/>
              <w:rPr>
                <w:lang w:val="en-US" w:eastAsia="ja-JP"/>
              </w:rPr>
            </w:pPr>
            <w:r>
              <w:rPr>
                <w:lang w:val="en-US" w:eastAsia="ja-JP"/>
              </w:rPr>
              <w:t>2</w:t>
            </w:r>
          </w:p>
        </w:tc>
      </w:tr>
    </w:tbl>
    <w:p w:rsidR="00422C31" w:rsidRPr="001A5A8A" w:rsidRDefault="00422C31">
      <w:pPr>
        <w:pStyle w:val="4"/>
        <w:rPr>
          <w:lang w:eastAsia="zh-CN"/>
        </w:rPr>
      </w:pPr>
      <w:r>
        <w:rPr>
          <w:rFonts w:hint="eastAsia"/>
          <w:lang w:eastAsia="zh-CN"/>
        </w:rPr>
        <w:t>6.1.6</w:t>
      </w:r>
      <w:r>
        <w:rPr>
          <w:lang w:eastAsia="zh-CN"/>
        </w:rPr>
        <w:t>.4</w:t>
      </w:r>
      <w:r w:rsidRPr="00697599">
        <w:rPr>
          <w:lang w:eastAsia="zh-CN"/>
        </w:rPr>
        <w:tab/>
      </w:r>
      <w:r>
        <w:rPr>
          <w:lang w:eastAsia="zh-CN"/>
        </w:rPr>
        <w:t>MSD analysis for DC</w:t>
      </w:r>
    </w:p>
    <w:p w:rsidR="00422C31" w:rsidRDefault="00422C31" w:rsidP="00795F5B">
      <w:pPr>
        <w:keepNext/>
        <w:rPr>
          <w:rFonts w:ascii="Arial" w:hAnsi="Arial" w:cs="Arial"/>
          <w:sz w:val="18"/>
          <w:szCs w:val="18"/>
        </w:rPr>
      </w:pPr>
    </w:p>
    <w:p w:rsidR="00422C31" w:rsidRPr="00587D79" w:rsidRDefault="00422C31" w:rsidP="00795F5B">
      <w:pPr>
        <w:keepNext/>
      </w:pPr>
      <w:r w:rsidRPr="00587D79">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rsidTr="00795F5B">
        <w:trPr>
          <w:trHeight w:val="266"/>
        </w:trPr>
        <w:tc>
          <w:tcPr>
            <w:tcW w:w="3119" w:type="dxa"/>
            <w:shd w:val="clear" w:color="auto" w:fill="auto"/>
            <w:tcMar>
              <w:left w:w="57" w:type="dxa"/>
              <w:right w:w="57"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rsidP="00795F5B">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rsidP="00795F5B">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rsidP="00795F5B">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rsidP="00795F5B">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eastAsia="zh-CN"/>
              </w:rPr>
              <w:lastRenderedPageBreak/>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rsidR="00422C31" w:rsidRPr="00227811" w:rsidRDefault="00422C31" w:rsidP="00795F5B">
      <w:pPr>
        <w:keepNext/>
        <w:rPr>
          <w:lang w:eastAsia="zh-CN"/>
        </w:rPr>
      </w:pPr>
    </w:p>
    <w:p w:rsidR="00422C31" w:rsidRPr="007D6CD0" w:rsidRDefault="00422C31" w:rsidP="00795F5B">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rsidR="00422C31" w:rsidRPr="00E87E74" w:rsidRDefault="00422C31" w:rsidP="00795F5B">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rsidR="00422C31" w:rsidRDefault="00422C31" w:rsidP="00795F5B">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rsidR="00422C31" w:rsidRPr="00E87E74" w:rsidRDefault="00422C31" w:rsidP="00795F5B">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rsidR="00422C31" w:rsidRPr="00E87E74" w:rsidRDefault="00422C31" w:rsidP="00795F5B">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rsidR="00422C31" w:rsidRPr="00E87E74" w:rsidRDefault="00422C31" w:rsidP="00795F5B">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rsidR="00422C31" w:rsidRPr="00791935" w:rsidRDefault="00422C31" w:rsidP="00795F5B">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rsidR="00422C31" w:rsidRPr="00587D79" w:rsidRDefault="00422C31" w:rsidP="00795F5B">
      <w:pPr>
        <w:pStyle w:val="B1"/>
        <w:keepNext/>
        <w:rPr>
          <w:rFonts w:ascii="Arial" w:hAnsi="Arial" w:cs="Arial"/>
          <w:sz w:val="18"/>
          <w:szCs w:val="18"/>
          <w:lang w:eastAsia="ko-KR"/>
        </w:rPr>
      </w:pPr>
    </w:p>
    <w:p w:rsidR="00422C31" w:rsidRPr="00587D79" w:rsidRDefault="00422C31" w:rsidP="00795F5B">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COMPASS</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bl>
    <w:p w:rsidR="00422C31" w:rsidRPr="00D36844" w:rsidRDefault="00422C31" w:rsidP="00795F5B">
      <w:pPr>
        <w:keepNext/>
        <w:rPr>
          <w:rFonts w:ascii="Arial" w:hAnsi="Arial" w:cs="Arial"/>
          <w:sz w:val="18"/>
          <w:szCs w:val="18"/>
        </w:rPr>
      </w:pPr>
      <w:bookmarkStart w:id="79" w:name="_Hlk95224851"/>
    </w:p>
    <w:p w:rsidR="00422C31" w:rsidRPr="00697599" w:rsidRDefault="00422C31">
      <w:pPr>
        <w:pStyle w:val="4"/>
        <w:rPr>
          <w:lang w:eastAsia="zh-CN"/>
        </w:rPr>
      </w:pPr>
      <w:bookmarkStart w:id="80" w:name="_Toc46742703"/>
      <w:bookmarkStart w:id="81" w:name="OLE_LINK14"/>
      <w:bookmarkStart w:id="82" w:name="OLE_LINK15"/>
      <w:bookmarkEnd w:id="79"/>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80"/>
    <w:bookmarkEnd w:id="81"/>
    <w:bookmarkEnd w:id="82"/>
    <w:p w:rsidR="00422C31" w:rsidRDefault="00422C31">
      <w:pPr>
        <w:pStyle w:val="TH"/>
      </w:pPr>
      <w:r>
        <w:t xml:space="preserve">Table </w:t>
      </w:r>
      <w:r>
        <w:rPr>
          <w:lang w:eastAsia="ja-JP"/>
        </w:rPr>
        <w:t>6.1.6</w:t>
      </w:r>
      <w:r>
        <w:t>.</w:t>
      </w:r>
      <w:r>
        <w:rPr>
          <w:rFonts w:cs="Arial"/>
          <w:lang w:eastAsia="ja-JP"/>
        </w:rPr>
        <w:t>5</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22C31" w:rsidTr="00422C3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22C31" w:rsidRDefault="00422C3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22C31" w:rsidRDefault="00422C3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22C31" w:rsidRDefault="00422C31">
            <w:pPr>
              <w:pStyle w:val="TAH"/>
            </w:pPr>
            <w:r>
              <w:t>ΔT</w:t>
            </w:r>
            <w:r>
              <w:rPr>
                <w:vertAlign w:val="subscript"/>
              </w:rPr>
              <w:t>IB,c</w:t>
            </w:r>
            <w:r>
              <w:t xml:space="preserve"> [dB]</w:t>
            </w:r>
          </w:p>
        </w:tc>
      </w:tr>
      <w:tr w:rsidR="00422C31" w:rsidTr="00422C31">
        <w:trPr>
          <w:jc w:val="center"/>
        </w:trPr>
        <w:tc>
          <w:tcPr>
            <w:tcW w:w="1535" w:type="dxa"/>
            <w:vMerge w:val="restart"/>
            <w:vAlign w:val="center"/>
          </w:tcPr>
          <w:p w:rsidR="00422C31" w:rsidRPr="00F4639D" w:rsidRDefault="00422C31">
            <w:pPr>
              <w:keepNext/>
              <w:keepLines/>
              <w:spacing w:after="0"/>
              <w:jc w:val="center"/>
              <w:rPr>
                <w:rFonts w:ascii="Arial" w:hAnsi="Arial" w:cs="Arial"/>
                <w:sz w:val="18"/>
                <w:vertAlign w:val="superscript"/>
                <w:lang w:eastAsia="ja-JP"/>
              </w:rPr>
            </w:pPr>
            <w:r>
              <w:rPr>
                <w:rFonts w:ascii="Arial" w:hAnsi="Arial" w:cs="Arial"/>
                <w:sz w:val="18"/>
              </w:rPr>
              <w:t>DC_28_</w:t>
            </w:r>
            <w:r w:rsidRPr="00227811">
              <w:rPr>
                <w:rFonts w:ascii="Arial" w:hAnsi="Arial" w:cs="Arial"/>
                <w:sz w:val="18"/>
              </w:rPr>
              <w:t>n</w:t>
            </w:r>
            <w:r>
              <w:rPr>
                <w:rFonts w:ascii="Arial" w:hAnsi="Arial" w:cs="Arial"/>
                <w:sz w:val="18"/>
              </w:rPr>
              <w:t>20</w:t>
            </w:r>
          </w:p>
        </w:tc>
        <w:tc>
          <w:tcPr>
            <w:tcW w:w="2049" w:type="dxa"/>
            <w:vAlign w:val="center"/>
          </w:tcPr>
          <w:p w:rsidR="00422C31" w:rsidRDefault="00422C31">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vAlign w:val="center"/>
          </w:tcPr>
          <w:p w:rsidR="00422C31" w:rsidRPr="004A2501" w:rsidRDefault="00422C31">
            <w:pPr>
              <w:keepNext/>
              <w:keepLines/>
              <w:spacing w:after="0"/>
              <w:jc w:val="center"/>
              <w:rPr>
                <w:rFonts w:ascii="Arial" w:hAnsi="Arial" w:cs="Arial"/>
                <w:sz w:val="18"/>
              </w:rPr>
            </w:pPr>
            <w:r>
              <w:rPr>
                <w:rFonts w:ascii="Arial" w:hAnsi="Arial" w:cs="Arial"/>
                <w:sz w:val="18"/>
              </w:rPr>
              <w:t>0.5</w:t>
            </w:r>
          </w:p>
        </w:tc>
      </w:tr>
      <w:tr w:rsidR="00422C31" w:rsidTr="00422C31">
        <w:trPr>
          <w:jc w:val="center"/>
        </w:trPr>
        <w:tc>
          <w:tcPr>
            <w:tcW w:w="1535" w:type="dxa"/>
            <w:vMerge/>
            <w:vAlign w:val="center"/>
          </w:tcPr>
          <w:p w:rsidR="00422C31" w:rsidRDefault="00422C31">
            <w:pPr>
              <w:keepNext/>
              <w:keepLines/>
              <w:spacing w:after="0"/>
              <w:jc w:val="center"/>
              <w:rPr>
                <w:rFonts w:ascii="Arial" w:hAnsi="Arial" w:cs="Arial"/>
                <w:sz w:val="18"/>
              </w:rPr>
            </w:pPr>
          </w:p>
        </w:tc>
        <w:tc>
          <w:tcPr>
            <w:tcW w:w="2049" w:type="dxa"/>
            <w:vAlign w:val="center"/>
          </w:tcPr>
          <w:p w:rsidR="00422C31" w:rsidRDefault="00422C31">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vAlign w:val="center"/>
          </w:tcPr>
          <w:p w:rsidR="00422C31" w:rsidRDefault="00422C31">
            <w:pPr>
              <w:keepNext/>
              <w:keepLines/>
              <w:spacing w:after="0"/>
              <w:jc w:val="center"/>
              <w:rPr>
                <w:rFonts w:ascii="Arial" w:hAnsi="Arial" w:cs="Arial"/>
                <w:sz w:val="18"/>
              </w:rPr>
            </w:pPr>
            <w:r>
              <w:rPr>
                <w:rFonts w:ascii="Arial" w:hAnsi="Arial" w:cs="Arial"/>
                <w:sz w:val="18"/>
              </w:rPr>
              <w:t>0.5</w:t>
            </w:r>
          </w:p>
        </w:tc>
      </w:tr>
    </w:tbl>
    <w:p w:rsidR="00422C31" w:rsidRDefault="00422C31" w:rsidP="00795F5B">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22C31" w:rsidTr="00422C3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22C31" w:rsidRDefault="00422C3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22C31" w:rsidRDefault="00422C3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22C31" w:rsidRDefault="00422C31">
            <w:pPr>
              <w:pStyle w:val="TAH"/>
            </w:pPr>
            <w:r>
              <w:t>ΔR</w:t>
            </w:r>
            <w:r>
              <w:rPr>
                <w:vertAlign w:val="subscript"/>
              </w:rPr>
              <w:t>IB</w:t>
            </w:r>
            <w:r>
              <w:t xml:space="preserve"> [dB]</w:t>
            </w:r>
          </w:p>
        </w:tc>
      </w:tr>
      <w:tr w:rsidR="00422C31" w:rsidTr="00422C31">
        <w:trPr>
          <w:jc w:val="center"/>
        </w:trPr>
        <w:tc>
          <w:tcPr>
            <w:tcW w:w="1535" w:type="dxa"/>
            <w:vMerge w:val="restart"/>
            <w:vAlign w:val="center"/>
          </w:tcPr>
          <w:p w:rsidR="00422C31" w:rsidRDefault="00422C31">
            <w:pPr>
              <w:keepNext/>
              <w:keepLines/>
              <w:spacing w:after="0"/>
              <w:jc w:val="center"/>
              <w:rPr>
                <w:rFonts w:ascii="Arial" w:hAnsi="Arial" w:cs="Arial"/>
                <w:sz w:val="18"/>
                <w:lang w:eastAsia="ja-JP"/>
              </w:rPr>
            </w:pPr>
            <w:r>
              <w:rPr>
                <w:rFonts w:ascii="Arial" w:hAnsi="Arial" w:cs="Arial"/>
                <w:sz w:val="18"/>
              </w:rPr>
              <w:t>DC_28_</w:t>
            </w:r>
            <w:r w:rsidRPr="00227811">
              <w:rPr>
                <w:rFonts w:ascii="Arial" w:hAnsi="Arial" w:cs="Arial"/>
                <w:sz w:val="18"/>
              </w:rPr>
              <w:t>n</w:t>
            </w:r>
            <w:r>
              <w:rPr>
                <w:rFonts w:ascii="Arial" w:hAnsi="Arial" w:cs="Arial"/>
                <w:sz w:val="18"/>
              </w:rPr>
              <w:t>20</w:t>
            </w:r>
          </w:p>
        </w:tc>
        <w:tc>
          <w:tcPr>
            <w:tcW w:w="2052" w:type="dxa"/>
            <w:vAlign w:val="center"/>
          </w:tcPr>
          <w:p w:rsidR="00422C31" w:rsidRDefault="00422C31">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vAlign w:val="center"/>
          </w:tcPr>
          <w:p w:rsidR="00422C31" w:rsidRPr="004A2501" w:rsidRDefault="00422C31">
            <w:pPr>
              <w:keepNext/>
              <w:keepLines/>
              <w:spacing w:after="0"/>
              <w:jc w:val="center"/>
              <w:rPr>
                <w:rFonts w:ascii="Arial" w:hAnsi="Arial" w:cs="Arial"/>
                <w:sz w:val="18"/>
              </w:rPr>
            </w:pPr>
            <w:r>
              <w:rPr>
                <w:rFonts w:ascii="Arial" w:hAnsi="Arial" w:cs="Arial"/>
                <w:sz w:val="18"/>
              </w:rPr>
              <w:t>0</w:t>
            </w:r>
          </w:p>
        </w:tc>
      </w:tr>
      <w:tr w:rsidR="00422C31" w:rsidTr="00422C31">
        <w:trPr>
          <w:jc w:val="center"/>
        </w:trPr>
        <w:tc>
          <w:tcPr>
            <w:tcW w:w="1535" w:type="dxa"/>
            <w:vMerge/>
            <w:vAlign w:val="center"/>
          </w:tcPr>
          <w:p w:rsidR="00422C31" w:rsidRDefault="00422C31">
            <w:pPr>
              <w:keepNext/>
              <w:keepLines/>
              <w:spacing w:after="0"/>
              <w:jc w:val="center"/>
              <w:rPr>
                <w:rFonts w:ascii="Arial" w:hAnsi="Arial" w:cs="Arial"/>
                <w:sz w:val="18"/>
              </w:rPr>
            </w:pPr>
          </w:p>
        </w:tc>
        <w:tc>
          <w:tcPr>
            <w:tcW w:w="2052" w:type="dxa"/>
            <w:vAlign w:val="center"/>
          </w:tcPr>
          <w:p w:rsidR="00422C31" w:rsidRDefault="00422C31">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vAlign w:val="center"/>
          </w:tcPr>
          <w:p w:rsidR="00422C31" w:rsidRDefault="00422C31">
            <w:pPr>
              <w:keepNext/>
              <w:keepLines/>
              <w:spacing w:after="0"/>
              <w:jc w:val="center"/>
              <w:rPr>
                <w:rFonts w:ascii="Arial" w:hAnsi="Arial" w:cs="Arial"/>
                <w:sz w:val="18"/>
              </w:rPr>
            </w:pPr>
            <w:r>
              <w:rPr>
                <w:rFonts w:ascii="Arial" w:hAnsi="Arial" w:cs="Arial"/>
                <w:sz w:val="18"/>
              </w:rPr>
              <w:t>0</w:t>
            </w:r>
          </w:p>
        </w:tc>
      </w:tr>
    </w:tbl>
    <w:p w:rsidR="00422C31" w:rsidRDefault="00422C31" w:rsidP="00795F5B">
      <w:pPr>
        <w:keepNext/>
      </w:pPr>
    </w:p>
    <w:bookmarkEnd w:id="74"/>
    <w:bookmarkEnd w:id="75"/>
    <w:p w:rsidR="00A92D4A" w:rsidRDefault="00A92D4A" w:rsidP="00B03FBB"/>
    <w:p w:rsidR="00A92D4A" w:rsidRDefault="00A92D4A">
      <w:pPr>
        <w:spacing w:after="0"/>
      </w:pPr>
      <w:r>
        <w:br w:type="page"/>
      </w:r>
    </w:p>
    <w:p w:rsidR="00A92D4A" w:rsidRDefault="00A92D4A" w:rsidP="00A92D4A">
      <w:pPr>
        <w:pStyle w:val="2"/>
        <w:rPr>
          <w:lang w:eastAsia="ja-JP"/>
        </w:rPr>
      </w:pPr>
      <w:bookmarkStart w:id="83" w:name="_Toc117277509"/>
      <w:r w:rsidRPr="00697599">
        <w:lastRenderedPageBreak/>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83"/>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rsidR="00FC1DC6" w:rsidRDefault="00FC1DC6" w:rsidP="00FC1DC6">
      <w:pPr>
        <w:pStyle w:val="3"/>
      </w:pPr>
      <w:bookmarkStart w:id="84" w:name="_Toc117277510"/>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84"/>
    </w:p>
    <w:p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85" w:name="_Toc42512604"/>
      <w:bookmarkStart w:id="86" w:name="_Toc117277511"/>
      <w:r w:rsidRPr="00697599">
        <w:lastRenderedPageBreak/>
        <w:t>6.</w:t>
      </w:r>
      <w:r>
        <w:rPr>
          <w:lang w:eastAsia="ja-JP"/>
        </w:rPr>
        <w:t>3</w:t>
      </w:r>
      <w:r w:rsidRPr="00697599">
        <w:tab/>
      </w:r>
      <w:r>
        <w:rPr>
          <w:lang w:eastAsia="ja-JP"/>
        </w:rPr>
        <w:t>Intra-band contiguous DC</w:t>
      </w:r>
      <w:bookmarkEnd w:id="85"/>
      <w:bookmarkEnd w:id="86"/>
    </w:p>
    <w:p w:rsidR="00CD4BEE" w:rsidRDefault="00CD4BEE" w:rsidP="00CD4BEE">
      <w:pPr>
        <w:pStyle w:val="3"/>
        <w:spacing w:after="240"/>
      </w:pPr>
      <w:bookmarkStart w:id="87" w:name="_Toc81156382"/>
      <w:bookmarkStart w:id="88" w:name="_Toc117277512"/>
      <w:bookmarkStart w:id="89" w:name="_Toc42512610"/>
      <w:r>
        <w:rPr>
          <w:rFonts w:hint="eastAsia"/>
        </w:rPr>
        <w:t>6.3.1</w:t>
      </w:r>
      <w:r>
        <w:tab/>
        <w:t xml:space="preserve"> </w:t>
      </w:r>
      <w:r>
        <w:rPr>
          <w:rFonts w:hint="eastAsia"/>
        </w:rPr>
        <w:t>DC_</w:t>
      </w:r>
      <w:r>
        <w:t>3(n)</w:t>
      </w:r>
      <w:bookmarkEnd w:id="87"/>
      <w:bookmarkEnd w:id="88"/>
    </w:p>
    <w:p w:rsidR="00CD4BEE" w:rsidRPr="00D648E7" w:rsidRDefault="00CD4BEE" w:rsidP="00CD4BEE">
      <w:pPr>
        <w:pStyle w:val="4"/>
      </w:pPr>
      <w:r w:rsidRPr="00D648E7">
        <w:t>6.3.</w:t>
      </w:r>
      <w:r w:rsidRPr="00D648E7">
        <w:rPr>
          <w:rFonts w:hint="eastAsia"/>
        </w:rPr>
        <w:t>1.1</w:t>
      </w:r>
      <w:r w:rsidRPr="00D648E7">
        <w:tab/>
        <w:t>Channel bandwidths per operating band for DC</w:t>
      </w:r>
    </w:p>
    <w:p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316CA7"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NR</w:t>
            </w:r>
            <w:r w:rsidR="00CD4BEE" w:rsidRPr="00EE538E">
              <w:rPr>
                <w:rFonts w:ascii="Arial" w:eastAsia="新細明體" w:hAnsi="Arial"/>
                <w:b/>
                <w:bCs/>
                <w:color w:val="000000"/>
                <w:kern w:val="24"/>
                <w:sz w:val="18"/>
                <w:szCs w:val="21"/>
                <w:lang w:eastAsia="zh-TW"/>
              </w:rPr>
              <w:t xml:space="preserve"> –</w:t>
            </w:r>
            <w:r>
              <w:rPr>
                <w:rFonts w:ascii="Arial" w:eastAsia="新細明體" w:hAnsi="Arial"/>
                <w:b/>
                <w:bCs/>
                <w:color w:val="000000"/>
                <w:kern w:val="24"/>
                <w:sz w:val="18"/>
                <w:szCs w:val="21"/>
                <w:lang w:eastAsia="zh-TW"/>
              </w:rPr>
              <w:t>E-UTRA</w:t>
            </w:r>
            <w:r w:rsidR="00CD4BEE" w:rsidRPr="00EE538E">
              <w:rPr>
                <w:rFonts w:ascii="Arial" w:eastAsia="新細明體" w:hAnsi="Arial"/>
                <w:b/>
                <w:bCs/>
                <w:color w:val="000000"/>
                <w:kern w:val="24"/>
                <w:sz w:val="18"/>
                <w:szCs w:val="21"/>
                <w:lang w:eastAsia="zh-TW"/>
              </w:rPr>
              <w:t xml:space="preserve"> configuration / Bandwidth combination set</w:t>
            </w:r>
          </w:p>
        </w:tc>
      </w:tr>
      <w:tr w:rsidR="00CD4BEE" w:rsidRPr="00EE538E"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D4BEE" w:rsidRPr="00EE538E" w:rsidRDefault="00CD4BEE" w:rsidP="00CD4BEE">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D4BEE" w:rsidRPr="00EE538E"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r>
      <w:tr w:rsidR="00CD4BEE" w:rsidRPr="00EE538E"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r>
      <w:tr w:rsidR="00CD4BEE" w:rsidRPr="00EE538E"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rsidR="00CD4BEE" w:rsidRPr="00FC1DC6" w:rsidRDefault="00CD4BEE" w:rsidP="00CD4BEE"/>
    <w:p w:rsidR="00CD4BEE" w:rsidRPr="00EE538E" w:rsidRDefault="00CD4BEE" w:rsidP="00CD4BEE">
      <w:pPr>
        <w:pStyle w:val="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sidRPr="00E062F1">
              <w:rPr>
                <w:lang w:eastAsia="fi-FI"/>
              </w:rPr>
              <w:t xml:space="preserve">Uplink </w:t>
            </w: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9512FA" w:rsidRDefault="00CD4BEE" w:rsidP="00CD4BEE">
            <w:pPr>
              <w:pStyle w:val="TAH"/>
              <w:rPr>
                <w:lang w:eastAsia="fi-FI"/>
              </w:rPr>
            </w:pPr>
            <w:r w:rsidRPr="00E062F1">
              <w:rPr>
                <w:lang w:eastAsia="fi-FI"/>
              </w:rPr>
              <w:t>Single UL allowed</w:t>
            </w:r>
          </w:p>
        </w:tc>
      </w:tr>
      <w:tr w:rsidR="00CD4BEE" w:rsidRPr="00EE538E"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w:t>
            </w:r>
            <w:r>
              <w:rPr>
                <w:rFonts w:ascii="Arial" w:eastAsia="新細明體"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vertAlign w:val="superscript"/>
                <w:lang w:val="en-US"/>
              </w:rPr>
            </w:pPr>
            <w:r>
              <w:rPr>
                <w:rFonts w:ascii="Arial" w:eastAsia="新細明體" w:hAnsi="Arial"/>
                <w:sz w:val="18"/>
              </w:rPr>
              <w:t xml:space="preserve"> DC_3(n)AA</w:t>
            </w:r>
            <w:r>
              <w:rPr>
                <w:rFonts w:ascii="Arial" w:eastAsia="新細明體"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新細明體" w:hAnsi="Arial"/>
                <w:sz w:val="18"/>
                <w:vertAlign w:val="superscript"/>
              </w:rPr>
              <w:t>6</w:t>
            </w:r>
          </w:p>
        </w:tc>
      </w:tr>
      <w:tr w:rsidR="00CD4BEE" w:rsidRPr="00EE538E"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D4BEE" w:rsidRPr="00EE538E" w:rsidRDefault="00CD4BEE" w:rsidP="00CD4BEE">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p>
        </w:tc>
      </w:tr>
    </w:tbl>
    <w:p w:rsidR="00CD4BEE" w:rsidRPr="00EE538E" w:rsidRDefault="00CD4BEE" w:rsidP="00CD4BEE">
      <w:pPr>
        <w:pStyle w:val="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rsidTr="00CD4BEE">
        <w:trPr>
          <w:trHeight w:val="225"/>
          <w:jc w:val="center"/>
        </w:trPr>
        <w:tc>
          <w:tcPr>
            <w:tcW w:w="6278" w:type="dxa"/>
            <w:gridSpan w:val="3"/>
            <w:vAlign w:val="center"/>
          </w:tcPr>
          <w:p w:rsidR="00CD4BEE" w:rsidRPr="00EE538E" w:rsidRDefault="00CD4BEE" w:rsidP="00CD4BEE">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rsidR="00CD4BEE" w:rsidRDefault="00CD4BEE" w:rsidP="00CD4BEE">
      <w:pPr>
        <w:pStyle w:val="4"/>
      </w:pPr>
      <w:r>
        <w:t>6.3.1.</w:t>
      </w:r>
      <w:r w:rsidRPr="00EE538E">
        <w:t>4</w:t>
      </w:r>
      <w:r w:rsidRPr="00EE538E">
        <w:tab/>
        <w:t>Spurious emission band UE co-existence for DC</w:t>
      </w:r>
    </w:p>
    <w:p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rsidR="00CD4BEE" w:rsidRPr="00D648E7" w:rsidRDefault="00CD4BEE" w:rsidP="00CD4BEE">
      <w:pPr>
        <w:pStyle w:val="4"/>
      </w:pPr>
      <w:r w:rsidRPr="00D648E7">
        <w:t>6.3.1.</w:t>
      </w:r>
      <w:r w:rsidRPr="00D648E7">
        <w:rPr>
          <w:rFonts w:hint="eastAsia"/>
        </w:rPr>
        <w:t>5</w:t>
      </w:r>
      <w:r w:rsidRPr="00D648E7">
        <w:tab/>
        <w:t>MSD analysis for DC</w:t>
      </w:r>
    </w:p>
    <w:p w:rsidR="00CD4BEE" w:rsidRPr="009A1327" w:rsidRDefault="00CD4BEE" w:rsidP="00CD4BEE">
      <w:r>
        <w:t xml:space="preserve">MSD configuration and value is already cover by </w:t>
      </w:r>
      <w:r w:rsidRPr="00FE36D5">
        <w:t>DC_(n)3</w:t>
      </w:r>
      <w:r>
        <w:t>AA in TR 37.717-11-11.</w:t>
      </w:r>
    </w:p>
    <w:p w:rsidR="00CD4BEE" w:rsidRPr="00EE538E" w:rsidRDefault="00CD4BEE" w:rsidP="00CD4BEE">
      <w:pPr>
        <w:pStyle w:val="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rsidR="00CD4BEE" w:rsidRPr="009A1327" w:rsidRDefault="00CD4BEE" w:rsidP="00CD4BEE">
      <w:r w:rsidRPr="009A1327">
        <w:t>Note that only single switched UL mode is supported for this combination hence no additional MPR or A-MPR requirement is needed.</w:t>
      </w:r>
    </w:p>
    <w:bookmarkEnd w:id="89"/>
    <w:p w:rsidR="00FC1DC6" w:rsidRDefault="00FC1DC6" w:rsidP="00B03FBB"/>
    <w:p w:rsidR="00FC1DC6" w:rsidRDefault="00FC1DC6" w:rsidP="00B03FBB"/>
    <w:p w:rsidR="00FC1DC6" w:rsidRDefault="00FC1DC6">
      <w:pPr>
        <w:spacing w:after="0"/>
      </w:pPr>
      <w:r>
        <w:br w:type="page"/>
      </w:r>
    </w:p>
    <w:p w:rsidR="00712475" w:rsidRDefault="00712475">
      <w:pPr>
        <w:pStyle w:val="2"/>
        <w:rPr>
          <w:lang w:eastAsia="ja-JP"/>
        </w:rPr>
      </w:pPr>
      <w:bookmarkStart w:id="90" w:name="_Toc42512609"/>
      <w:bookmarkStart w:id="91" w:name="_Toc117277513"/>
      <w:r w:rsidRPr="00697599">
        <w:lastRenderedPageBreak/>
        <w:t>6.</w:t>
      </w:r>
      <w:r>
        <w:rPr>
          <w:lang w:eastAsia="ja-JP"/>
        </w:rPr>
        <w:t>4</w:t>
      </w:r>
      <w:r w:rsidRPr="00697599">
        <w:tab/>
      </w:r>
      <w:r>
        <w:rPr>
          <w:lang w:eastAsia="ja-JP"/>
        </w:rPr>
        <w:t>Intra-band non-contiguous DC</w:t>
      </w:r>
      <w:bookmarkEnd w:id="90"/>
      <w:bookmarkEnd w:id="91"/>
    </w:p>
    <w:p w:rsidR="000270D3" w:rsidRDefault="000270D3">
      <w:pPr>
        <w:pStyle w:val="3"/>
      </w:pPr>
      <w:bookmarkStart w:id="92" w:name="_Toc117277514"/>
      <w:r>
        <w:t>6.4.1</w:t>
      </w:r>
      <w:r w:rsidRPr="000558E4">
        <w:tab/>
      </w:r>
      <w:r>
        <w:t>DC_1</w:t>
      </w:r>
      <w:r w:rsidRPr="000558E4">
        <w:t>_n</w:t>
      </w:r>
      <w:r>
        <w:t>1</w:t>
      </w:r>
      <w:bookmarkEnd w:id="92"/>
    </w:p>
    <w:p w:rsidR="000270D3" w:rsidRPr="0082658B" w:rsidRDefault="000270D3" w:rsidP="00795F5B">
      <w:pPr>
        <w:pStyle w:val="4"/>
      </w:pPr>
      <w:r>
        <w:rPr>
          <w:rFonts w:hint="eastAsia"/>
          <w:lang w:eastAsia="zh-TW"/>
        </w:rPr>
        <w:t>6.4.1</w:t>
      </w:r>
      <w:r w:rsidRPr="00D41D2F">
        <w:rPr>
          <w:rFonts w:hint="eastAsia"/>
          <w:lang w:eastAsia="zh-TW"/>
        </w:rPr>
        <w:t>.</w:t>
      </w:r>
      <w:r w:rsidRPr="00D41D2F">
        <w:t>1</w:t>
      </w:r>
      <w:r w:rsidRPr="00D41D2F">
        <w:tab/>
        <w:t>Channel bandwidths per operating band for DC</w:t>
      </w:r>
    </w:p>
    <w:p w:rsidR="000270D3" w:rsidRDefault="000270D3">
      <w:pPr>
        <w:pStyle w:val="TH"/>
      </w:pPr>
      <w:bookmarkStart w:id="93" w:name="_Hlk115173290"/>
      <w:r w:rsidRPr="00E062F1">
        <w:t xml:space="preserve">Table </w:t>
      </w:r>
      <w:r>
        <w:t xml:space="preserve">6.4.1.1-1: </w:t>
      </w:r>
      <w:bookmarkEnd w:id="93"/>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lang w:val="en-US" w:eastAsia="en-GB"/>
              </w:rPr>
            </w:pPr>
            <w:r>
              <w:rPr>
                <w:lang w:val="en-US" w:eastAsia="en-GB"/>
              </w:rPr>
              <w:t>Downlink</w:t>
            </w:r>
          </w:p>
          <w:p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rsidTr="00A30B6D">
        <w:trPr>
          <w:trHeight w:val="187"/>
        </w:trPr>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r>
      <w:tr w:rsidR="000270D3"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70D3" w:rsidRDefault="000270D3">
            <w:pPr>
              <w:pStyle w:val="TAC"/>
              <w:rPr>
                <w:rFonts w:eastAsia="新細明體"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cs="Arial"/>
                <w:lang w:val="en-US" w:eastAsia="en-GB"/>
              </w:rPr>
            </w:pPr>
            <w:r>
              <w:rPr>
                <w:lang w:val="en-US" w:eastAsia="zh-CN"/>
              </w:rPr>
              <w:t>0</w:t>
            </w:r>
          </w:p>
        </w:tc>
      </w:tr>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270D3" w:rsidRPr="00327302" w:rsidRDefault="000270D3">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tc>
      </w:tr>
    </w:tbl>
    <w:p w:rsidR="000270D3" w:rsidRDefault="000270D3">
      <w:pPr>
        <w:keepNext/>
        <w:rPr>
          <w:lang w:val="sv-SE"/>
        </w:rPr>
      </w:pPr>
    </w:p>
    <w:p w:rsidR="000270D3" w:rsidRPr="00BA07F0" w:rsidRDefault="000270D3" w:rsidP="00795F5B">
      <w:pPr>
        <w:pStyle w:val="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EN-DC</w:t>
            </w:r>
          </w:p>
          <w:p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fr-FR" w:eastAsia="fi-FI"/>
              </w:rPr>
            </w:pPr>
            <w:r>
              <w:rPr>
                <w:lang w:val="fr-FR" w:eastAsia="fi-FI"/>
              </w:rPr>
              <w:t>Uplink EN-DC</w:t>
            </w:r>
          </w:p>
          <w:p w:rsidR="000270D3" w:rsidRDefault="000270D3">
            <w:pPr>
              <w:pStyle w:val="TAH"/>
              <w:rPr>
                <w:lang w:val="fr-FR" w:eastAsia="fi-FI"/>
              </w:rPr>
            </w:pPr>
            <w:r>
              <w:rPr>
                <w:lang w:val="fr-FR" w:eastAsia="fi-FI"/>
              </w:rPr>
              <w:t>configuration</w:t>
            </w:r>
          </w:p>
          <w:p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Single UL allowed</w:t>
            </w:r>
          </w:p>
        </w:tc>
      </w:tr>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rsidR="000270D3" w:rsidRPr="00106429" w:rsidRDefault="000270D3">
            <w:pPr>
              <w:pStyle w:val="TAN"/>
              <w:rPr>
                <w:rFonts w:eastAsia="新細明體"/>
                <w:lang w:eastAsia="zh-TW"/>
              </w:rPr>
            </w:pPr>
            <w:r>
              <w:rPr>
                <w:rFonts w:eastAsia="新細明體"/>
                <w:lang w:eastAsia="zh-TW"/>
              </w:rPr>
              <w:t>NOTE 5:</w:t>
            </w:r>
            <w:r>
              <w:tab/>
            </w:r>
            <w:r>
              <w:rPr>
                <w:rFonts w:eastAsia="新細明體"/>
                <w:lang w:eastAsia="zh-TW"/>
              </w:rPr>
              <w:t>Only single switched UL is supported.</w:t>
            </w:r>
          </w:p>
        </w:tc>
      </w:tr>
    </w:tbl>
    <w:p w:rsidR="000270D3" w:rsidRDefault="000270D3">
      <w:pPr>
        <w:keepNext/>
        <w:rPr>
          <w:lang w:val="sv-SE"/>
        </w:rPr>
      </w:pPr>
    </w:p>
    <w:p w:rsidR="000270D3" w:rsidRPr="00A803E0" w:rsidRDefault="000270D3" w:rsidP="00795F5B">
      <w:pPr>
        <w:pStyle w:val="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1.5</w:t>
            </w:r>
          </w:p>
          <w:p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2</w:t>
            </w:r>
          </w:p>
          <w:p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3</w:t>
            </w:r>
          </w:p>
          <w:p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r>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r>
      <w:tr w:rsidR="000270D3"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0270D3" w:rsidRDefault="000270D3">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0270D3" w:rsidRPr="00330CCB" w:rsidRDefault="000270D3">
      <w:pPr>
        <w:keepNext/>
        <w:rPr>
          <w:lang w:val="sv-SE"/>
        </w:rPr>
      </w:pPr>
    </w:p>
    <w:p w:rsidR="000270D3" w:rsidRPr="002176DE" w:rsidRDefault="000270D3" w:rsidP="00795F5B">
      <w:pPr>
        <w:pStyle w:val="4"/>
        <w:rPr>
          <w:lang w:eastAsia="zh-CN"/>
        </w:rPr>
      </w:pPr>
      <w:r>
        <w:rPr>
          <w:lang w:eastAsia="zh-CN"/>
        </w:rPr>
        <w:t>6.4.1</w:t>
      </w:r>
      <w:r w:rsidRPr="00EE538E">
        <w:rPr>
          <w:lang w:eastAsia="zh-CN"/>
        </w:rPr>
        <w:t>.4</w:t>
      </w:r>
      <w:r w:rsidRPr="00EE538E">
        <w:rPr>
          <w:lang w:eastAsia="zh-CN"/>
        </w:rPr>
        <w:tab/>
        <w:t>Spurious emission band UE co-existence for DC</w:t>
      </w:r>
    </w:p>
    <w:p w:rsidR="000270D3" w:rsidRPr="003E56A3" w:rsidRDefault="000270D3">
      <w:pPr>
        <w:keepNext/>
      </w:pPr>
      <w:r w:rsidRPr="003E56A3">
        <w:t>No additional co-existence requirements needed.</w:t>
      </w:r>
    </w:p>
    <w:p w:rsidR="000270D3" w:rsidRDefault="000270D3">
      <w:pPr>
        <w:pStyle w:val="4"/>
        <w:rPr>
          <w:lang w:eastAsia="zh-CN"/>
        </w:rPr>
      </w:pPr>
      <w:r>
        <w:rPr>
          <w:lang w:eastAsia="zh-CN"/>
        </w:rPr>
        <w:t>6.4.1.</w:t>
      </w:r>
      <w:r>
        <w:rPr>
          <w:rFonts w:hint="eastAsia"/>
          <w:lang w:eastAsia="zh-CN"/>
        </w:rPr>
        <w:t>5</w:t>
      </w:r>
      <w:r>
        <w:rPr>
          <w:lang w:eastAsia="zh-CN"/>
        </w:rPr>
        <w:tab/>
        <w:t>MSD analysis for DC</w:t>
      </w:r>
    </w:p>
    <w:p w:rsidR="000270D3" w:rsidRDefault="000270D3">
      <w:pPr>
        <w:keepNext/>
      </w:pPr>
      <w:r>
        <w:t>No additional analysis required.</w:t>
      </w:r>
    </w:p>
    <w:p w:rsidR="000270D3" w:rsidRDefault="000270D3">
      <w:pPr>
        <w:pStyle w:val="4"/>
      </w:pPr>
      <w:r>
        <w:rPr>
          <w:lang w:eastAsia="zh-TW"/>
        </w:rPr>
        <w:t>6.4.1</w:t>
      </w:r>
      <w:r>
        <w:t>.</w:t>
      </w:r>
      <w:r>
        <w:rPr>
          <w:lang w:eastAsia="zh-TW"/>
        </w:rPr>
        <w:t>6</w:t>
      </w:r>
      <w:r>
        <w:tab/>
        <w:t>∆R</w:t>
      </w:r>
      <w:r>
        <w:rPr>
          <w:vertAlign w:val="subscript"/>
        </w:rPr>
        <w:t>IB</w:t>
      </w:r>
      <w:r>
        <w:rPr>
          <w:vertAlign w:val="subscript"/>
          <w:lang w:eastAsia="zh-TW"/>
        </w:rPr>
        <w:t>NC</w:t>
      </w:r>
      <w:r>
        <w:t xml:space="preserve"> values</w:t>
      </w:r>
    </w:p>
    <w:p w:rsidR="000270D3" w:rsidRDefault="000270D3" w:rsidP="00795F5B">
      <w:pPr>
        <w:keepNext/>
      </w:pPr>
      <w:r>
        <w:t>The reference sensitivity requirements for CA_n1(2A) in 38.101-1 have been re-used here.</w:t>
      </w:r>
    </w:p>
    <w:p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rFonts w:eastAsia="新細明體"/>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rsidR="000270D3" w:rsidRDefault="000270D3">
            <w:pPr>
              <w:pStyle w:val="TAH"/>
              <w:rPr>
                <w:lang w:val="fr-FR"/>
              </w:rPr>
            </w:pPr>
            <w:r>
              <w:rPr>
                <w:lang w:val="fr-FR"/>
              </w:rPr>
              <w:t xml:space="preserve">UL </w:t>
            </w:r>
            <w:r>
              <w:rPr>
                <w:rFonts w:eastAsia="新細明體"/>
                <w:lang w:val="fr-FR" w:eastAsia="zh-TW"/>
              </w:rPr>
              <w:t>E-UTRA</w:t>
            </w:r>
            <w:r>
              <w:rPr>
                <w:lang w:val="fr-FR"/>
              </w:rPr>
              <w:t xml:space="preserve"> allocation</w:t>
            </w:r>
          </w:p>
          <w:p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Duplex mode</w:t>
            </w:r>
          </w:p>
        </w:tc>
      </w:tr>
      <w:tr w:rsidR="000270D3" w:rsidTr="00A30B6D">
        <w:trPr>
          <w:trHeight w:val="187"/>
          <w:tblHeader/>
          <w:jc w:val="center"/>
        </w:trPr>
        <w:tc>
          <w:tcPr>
            <w:tcW w:w="1481" w:type="dxa"/>
            <w:tcBorders>
              <w:top w:val="nil"/>
              <w:left w:val="single" w:sz="4" w:space="0" w:color="auto"/>
              <w:bottom w:val="single" w:sz="4" w:space="0" w:color="auto"/>
              <w:right w:val="single" w:sz="4" w:space="0" w:color="auto"/>
            </w:tcBorders>
          </w:tcPr>
          <w:p w:rsidR="000270D3" w:rsidRDefault="000270D3">
            <w:pPr>
              <w:pStyle w:val="TAH"/>
              <w:rPr>
                <w:rFonts w:eastAsia="新細明體"/>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rsidR="000270D3" w:rsidRDefault="000270D3">
            <w:pPr>
              <w:pStyle w:val="TAH"/>
              <w:rPr>
                <w:lang w:val="en-US"/>
              </w:rPr>
            </w:pPr>
          </w:p>
        </w:tc>
      </w:tr>
      <w:tr w:rsidR="000270D3"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rFonts w:eastAsia="新細明體"/>
                <w:lang w:val="en-US" w:eastAsia="zh-TW"/>
              </w:rPr>
            </w:pPr>
            <w:r>
              <w:rPr>
                <w:rFonts w:eastAsia="新細明體"/>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rFonts w:eastAsia="新細明體"/>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lang w:val="en-US"/>
              </w:rPr>
              <w:t>FDD</w:t>
            </w:r>
          </w:p>
        </w:tc>
      </w:tr>
    </w:tbl>
    <w:p w:rsidR="000270D3" w:rsidRPr="00EE538E" w:rsidRDefault="000270D3" w:rsidP="00795F5B">
      <w:pPr>
        <w:pStyle w:val="4"/>
        <w:rPr>
          <w:lang w:eastAsia="zh-TW"/>
        </w:rPr>
      </w:pPr>
      <w:r w:rsidRPr="00EE538E">
        <w:rPr>
          <w:rFonts w:hint="eastAsia"/>
          <w:lang w:eastAsia="zh-TW"/>
        </w:rPr>
        <w:lastRenderedPageBreak/>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rsidR="000270D3" w:rsidRPr="003E56A3" w:rsidRDefault="000270D3" w:rsidP="00795F5B">
      <w:pPr>
        <w:keepNext/>
        <w:rPr>
          <w:lang w:eastAsia="zh-TW"/>
        </w:rPr>
      </w:pPr>
      <w:r>
        <w:t>No additional MPR or A-MPR requirements needed as this combination is SUO.</w:t>
      </w:r>
    </w:p>
    <w:p w:rsidR="000270D3" w:rsidRDefault="000270D3">
      <w:pPr>
        <w:spacing w:after="0"/>
        <w:rPr>
          <w:i/>
          <w:color w:val="0033CC"/>
          <w:lang w:eastAsia="zh-TW"/>
        </w:rPr>
      </w:pPr>
    </w:p>
    <w:p w:rsidR="000270D3" w:rsidRDefault="000270D3">
      <w:pPr>
        <w:spacing w:after="0"/>
        <w:rPr>
          <w:i/>
          <w:color w:val="0033CC"/>
          <w:lang w:eastAsia="zh-TW"/>
        </w:rPr>
      </w:pPr>
      <w:r>
        <w:rPr>
          <w:i/>
          <w:color w:val="0033CC"/>
          <w:lang w:eastAsia="zh-TW"/>
        </w:rPr>
        <w:br w:type="page"/>
      </w:r>
    </w:p>
    <w:p w:rsidR="00080512" w:rsidRPr="00A83555" w:rsidRDefault="00A83555" w:rsidP="00A83555">
      <w:pPr>
        <w:pStyle w:val="1"/>
        <w:rPr>
          <w:lang w:eastAsia="zh-TW"/>
        </w:rPr>
      </w:pPr>
      <w:bookmarkStart w:id="94" w:name="_Toc117277515"/>
      <w:r w:rsidRPr="004D3578">
        <w:lastRenderedPageBreak/>
        <w:t xml:space="preserve">Annex </w:t>
      </w:r>
      <w:r>
        <w:t>A</w:t>
      </w:r>
      <w:r w:rsidRPr="004D3578">
        <w:t xml:space="preserve"> (informative):</w:t>
      </w:r>
      <w:r>
        <w:t xml:space="preserve"> </w:t>
      </w:r>
      <w:r w:rsidRPr="004D3578">
        <w:t>Change history</w:t>
      </w:r>
      <w:bookmarkEnd w:id="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95" w:name="historyclause"/>
            <w:bookmarkEnd w:id="95"/>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rsidTr="00B53671">
        <w:tc>
          <w:tcPr>
            <w:tcW w:w="709" w:type="dxa"/>
            <w:shd w:val="solid" w:color="FFFFFF" w:fill="auto"/>
          </w:tcPr>
          <w:p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rsidR="00CD4BEE" w:rsidRPr="00B51484" w:rsidRDefault="00CD4BEE" w:rsidP="00004497">
            <w:pPr>
              <w:pStyle w:val="TAL"/>
              <w:rPr>
                <w:sz w:val="16"/>
                <w:szCs w:val="16"/>
              </w:rPr>
            </w:pPr>
          </w:p>
        </w:tc>
        <w:tc>
          <w:tcPr>
            <w:tcW w:w="425" w:type="dxa"/>
            <w:shd w:val="solid" w:color="FFFFFF" w:fill="auto"/>
          </w:tcPr>
          <w:p w:rsidR="00CD4BEE" w:rsidRPr="00B51484" w:rsidRDefault="00CD4BEE" w:rsidP="00004497">
            <w:pPr>
              <w:pStyle w:val="TAR"/>
              <w:jc w:val="left"/>
              <w:rPr>
                <w:sz w:val="16"/>
                <w:szCs w:val="16"/>
                <w:lang w:val="en-US"/>
              </w:rPr>
            </w:pPr>
          </w:p>
        </w:tc>
        <w:tc>
          <w:tcPr>
            <w:tcW w:w="425" w:type="dxa"/>
            <w:shd w:val="solid" w:color="FFFFFF" w:fill="auto"/>
          </w:tcPr>
          <w:p w:rsidR="00CD4BEE" w:rsidRPr="00B51484" w:rsidRDefault="00CD4BEE" w:rsidP="00004497">
            <w:pPr>
              <w:pStyle w:val="TAC"/>
              <w:jc w:val="left"/>
              <w:rPr>
                <w:sz w:val="16"/>
                <w:szCs w:val="16"/>
              </w:rPr>
            </w:pPr>
          </w:p>
        </w:tc>
        <w:tc>
          <w:tcPr>
            <w:tcW w:w="4962" w:type="dxa"/>
            <w:shd w:val="solid" w:color="FFFFFF" w:fill="auto"/>
          </w:tcPr>
          <w:p w:rsidR="00CD4BEE" w:rsidRDefault="00CD4BEE" w:rsidP="00CD4BEE">
            <w:pPr>
              <w:pStyle w:val="TAL"/>
              <w:keepNext w:val="0"/>
              <w:keepLines w:val="0"/>
              <w:rPr>
                <w:sz w:val="16"/>
                <w:szCs w:val="18"/>
              </w:rPr>
            </w:pPr>
            <w:r>
              <w:rPr>
                <w:sz w:val="16"/>
                <w:szCs w:val="18"/>
              </w:rPr>
              <w:t>included TPs/pCRs:</w:t>
            </w:r>
          </w:p>
          <w:p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rsidR="00CD4BEE" w:rsidRPr="00FA3958" w:rsidRDefault="00CD4BEE" w:rsidP="00004497">
            <w:pPr>
              <w:pStyle w:val="TAC"/>
              <w:jc w:val="left"/>
              <w:rPr>
                <w:rFonts w:eastAsia="新細明體"/>
                <w:sz w:val="16"/>
                <w:lang w:eastAsia="zh-TW"/>
              </w:rPr>
            </w:pPr>
            <w:r>
              <w:rPr>
                <w:rFonts w:eastAsia="新細明體" w:hint="eastAsia"/>
                <w:sz w:val="16"/>
                <w:lang w:eastAsia="zh-TW"/>
              </w:rPr>
              <w:t>0.1.0</w:t>
            </w:r>
          </w:p>
        </w:tc>
      </w:tr>
      <w:tr w:rsidR="00200C35" w:rsidRPr="006B0D02" w:rsidTr="00B53671">
        <w:tc>
          <w:tcPr>
            <w:tcW w:w="709" w:type="dxa"/>
            <w:shd w:val="solid" w:color="FFFFFF" w:fill="auto"/>
          </w:tcPr>
          <w:p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rsidR="00200C35" w:rsidRPr="00B51484" w:rsidRDefault="00200C35" w:rsidP="00004497">
            <w:pPr>
              <w:pStyle w:val="TAL"/>
              <w:rPr>
                <w:sz w:val="16"/>
                <w:szCs w:val="16"/>
              </w:rPr>
            </w:pPr>
          </w:p>
        </w:tc>
        <w:tc>
          <w:tcPr>
            <w:tcW w:w="425" w:type="dxa"/>
            <w:shd w:val="solid" w:color="FFFFFF" w:fill="auto"/>
          </w:tcPr>
          <w:p w:rsidR="00200C35" w:rsidRPr="00B51484" w:rsidRDefault="00200C35" w:rsidP="00004497">
            <w:pPr>
              <w:pStyle w:val="TAR"/>
              <w:jc w:val="left"/>
              <w:rPr>
                <w:sz w:val="16"/>
                <w:szCs w:val="16"/>
                <w:lang w:val="en-US"/>
              </w:rPr>
            </w:pPr>
          </w:p>
        </w:tc>
        <w:tc>
          <w:tcPr>
            <w:tcW w:w="425" w:type="dxa"/>
            <w:shd w:val="solid" w:color="FFFFFF" w:fill="auto"/>
          </w:tcPr>
          <w:p w:rsidR="00200C35" w:rsidRPr="00B51484" w:rsidRDefault="00200C35" w:rsidP="00004497">
            <w:pPr>
              <w:pStyle w:val="TAC"/>
              <w:jc w:val="left"/>
              <w:rPr>
                <w:sz w:val="16"/>
                <w:szCs w:val="16"/>
              </w:rPr>
            </w:pPr>
          </w:p>
        </w:tc>
        <w:tc>
          <w:tcPr>
            <w:tcW w:w="4962" w:type="dxa"/>
            <w:shd w:val="solid" w:color="FFFFFF" w:fill="auto"/>
          </w:tcPr>
          <w:p w:rsidR="00200C35" w:rsidRDefault="00200C35" w:rsidP="00200C35">
            <w:pPr>
              <w:pStyle w:val="TAL"/>
              <w:keepNext w:val="0"/>
              <w:keepLines w:val="0"/>
              <w:rPr>
                <w:sz w:val="16"/>
                <w:szCs w:val="18"/>
              </w:rPr>
            </w:pPr>
            <w:r>
              <w:rPr>
                <w:sz w:val="16"/>
                <w:szCs w:val="18"/>
              </w:rPr>
              <w:t>included TPs/pCRs:</w:t>
            </w:r>
          </w:p>
          <w:p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rsid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p w:rsidR="003D28D1" w:rsidRPr="003D28D1" w:rsidRDefault="003D28D1" w:rsidP="00CD4BEE">
            <w:pPr>
              <w:pStyle w:val="TAL"/>
              <w:keepNext w:val="0"/>
              <w:keepLines w:val="0"/>
              <w:rPr>
                <w:sz w:val="16"/>
                <w:szCs w:val="18"/>
                <w:lang w:eastAsia="zh-TW"/>
              </w:rPr>
            </w:pPr>
          </w:p>
        </w:tc>
        <w:tc>
          <w:tcPr>
            <w:tcW w:w="708" w:type="dxa"/>
            <w:shd w:val="solid" w:color="FFFFFF" w:fill="auto"/>
          </w:tcPr>
          <w:p w:rsidR="00200C35" w:rsidRDefault="00316CA7" w:rsidP="00004497">
            <w:pPr>
              <w:pStyle w:val="TAC"/>
              <w:jc w:val="left"/>
              <w:rPr>
                <w:rFonts w:eastAsia="新細明體"/>
                <w:sz w:val="16"/>
                <w:lang w:eastAsia="zh-TW"/>
              </w:rPr>
            </w:pPr>
            <w:r>
              <w:rPr>
                <w:rFonts w:eastAsia="新細明體" w:hint="eastAsia"/>
                <w:sz w:val="16"/>
                <w:lang w:eastAsia="zh-TW"/>
              </w:rPr>
              <w:t>0.2.0</w:t>
            </w:r>
          </w:p>
        </w:tc>
      </w:tr>
    </w:tbl>
    <w:p w:rsidR="00080512" w:rsidRDefault="00080512" w:rsidP="00C86067">
      <w:pPr>
        <w:pStyle w:val="Guidance"/>
        <w:rPr>
          <w:lang w:eastAsia="zh-TW"/>
        </w:rPr>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A54" w:rsidRDefault="00D74A54">
      <w:r>
        <w:separator/>
      </w:r>
    </w:p>
  </w:endnote>
  <w:endnote w:type="continuationSeparator" w:id="0">
    <w:p w:rsidR="00D74A54" w:rsidRDefault="00D74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新細明體">
    <w:altName w:val="·s²Ó©úÅé"/>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MS Mincho"/>
    <w:charset w:val="80"/>
    <w:family w:val="roman"/>
    <w:pitch w:val="variable"/>
    <w:sig w:usb0="00000000" w:usb1="2AC7FCFF" w:usb2="00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B6D" w:rsidRDefault="00A30B6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A54" w:rsidRDefault="00D74A54">
      <w:r>
        <w:separator/>
      </w:r>
    </w:p>
  </w:footnote>
  <w:footnote w:type="continuationSeparator" w:id="0">
    <w:p w:rsidR="00D74A54" w:rsidRDefault="00D74A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B6D" w:rsidRDefault="00A30B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5F5B">
      <w:rPr>
        <w:rFonts w:ascii="Arial" w:hAnsi="Arial" w:cs="Arial"/>
        <w:b/>
        <w:noProof/>
        <w:sz w:val="18"/>
        <w:szCs w:val="18"/>
      </w:rPr>
      <w:t>3GPP TR 37.718-11-11 V0.2.0 (2022-10)</w:t>
    </w:r>
    <w:r>
      <w:rPr>
        <w:rFonts w:ascii="Arial" w:hAnsi="Arial" w:cs="Arial"/>
        <w:b/>
        <w:sz w:val="18"/>
        <w:szCs w:val="18"/>
      </w:rPr>
      <w:fldChar w:fldCharType="end"/>
    </w:r>
  </w:p>
  <w:p w:rsidR="00A30B6D" w:rsidRDefault="00A30B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5F5B">
      <w:rPr>
        <w:rFonts w:ascii="Arial" w:hAnsi="Arial" w:cs="Arial"/>
        <w:b/>
        <w:noProof/>
        <w:sz w:val="18"/>
        <w:szCs w:val="18"/>
      </w:rPr>
      <w:t>2</w:t>
    </w:r>
    <w:r>
      <w:rPr>
        <w:rFonts w:ascii="Arial" w:hAnsi="Arial" w:cs="Arial"/>
        <w:b/>
        <w:sz w:val="18"/>
        <w:szCs w:val="18"/>
      </w:rPr>
      <w:fldChar w:fldCharType="end"/>
    </w:r>
  </w:p>
  <w:p w:rsidR="00A30B6D" w:rsidRDefault="00A30B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5F5B">
      <w:rPr>
        <w:rFonts w:ascii="Arial" w:hAnsi="Arial" w:cs="Arial"/>
        <w:b/>
        <w:noProof/>
        <w:sz w:val="18"/>
        <w:szCs w:val="18"/>
      </w:rPr>
      <w:t>Release 18</w:t>
    </w:r>
    <w:r>
      <w:rPr>
        <w:rFonts w:ascii="Arial" w:hAnsi="Arial" w:cs="Arial"/>
        <w:b/>
        <w:sz w:val="18"/>
        <w:szCs w:val="18"/>
      </w:rPr>
      <w:fldChar w:fldCharType="end"/>
    </w:r>
  </w:p>
  <w:p w:rsidR="00A30B6D" w:rsidRDefault="00A30B6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5">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270D3"/>
    <w:rsid w:val="0003049F"/>
    <w:rsid w:val="00033397"/>
    <w:rsid w:val="00037A74"/>
    <w:rsid w:val="00040095"/>
    <w:rsid w:val="00051834"/>
    <w:rsid w:val="00054A22"/>
    <w:rsid w:val="00062023"/>
    <w:rsid w:val="000655A6"/>
    <w:rsid w:val="00075E5C"/>
    <w:rsid w:val="00080512"/>
    <w:rsid w:val="000814FB"/>
    <w:rsid w:val="000C47C3"/>
    <w:rsid w:val="000D58AB"/>
    <w:rsid w:val="000E296D"/>
    <w:rsid w:val="000F07F7"/>
    <w:rsid w:val="00100040"/>
    <w:rsid w:val="001159E4"/>
    <w:rsid w:val="00133525"/>
    <w:rsid w:val="00152275"/>
    <w:rsid w:val="001643EB"/>
    <w:rsid w:val="0016763E"/>
    <w:rsid w:val="001A4C42"/>
    <w:rsid w:val="001A7420"/>
    <w:rsid w:val="001B6637"/>
    <w:rsid w:val="001C21C3"/>
    <w:rsid w:val="001D02C2"/>
    <w:rsid w:val="001F0C1D"/>
    <w:rsid w:val="001F1132"/>
    <w:rsid w:val="001F168B"/>
    <w:rsid w:val="001F678F"/>
    <w:rsid w:val="00200C35"/>
    <w:rsid w:val="0023363C"/>
    <w:rsid w:val="002347A2"/>
    <w:rsid w:val="002675F0"/>
    <w:rsid w:val="002B23BB"/>
    <w:rsid w:val="002B6339"/>
    <w:rsid w:val="002E00EE"/>
    <w:rsid w:val="00316CA7"/>
    <w:rsid w:val="003172DC"/>
    <w:rsid w:val="0035219F"/>
    <w:rsid w:val="0035462D"/>
    <w:rsid w:val="003765B8"/>
    <w:rsid w:val="003C3971"/>
    <w:rsid w:val="003D28D1"/>
    <w:rsid w:val="00422C31"/>
    <w:rsid w:val="00423334"/>
    <w:rsid w:val="004345EC"/>
    <w:rsid w:val="0044746B"/>
    <w:rsid w:val="00465515"/>
    <w:rsid w:val="0047743B"/>
    <w:rsid w:val="004D3578"/>
    <w:rsid w:val="004E213A"/>
    <w:rsid w:val="004F0988"/>
    <w:rsid w:val="004F1E3C"/>
    <w:rsid w:val="004F3340"/>
    <w:rsid w:val="0053388B"/>
    <w:rsid w:val="00535773"/>
    <w:rsid w:val="00541599"/>
    <w:rsid w:val="00543E6C"/>
    <w:rsid w:val="00565087"/>
    <w:rsid w:val="00597B11"/>
    <w:rsid w:val="005D2E01"/>
    <w:rsid w:val="005D7526"/>
    <w:rsid w:val="005E367D"/>
    <w:rsid w:val="005E4BB2"/>
    <w:rsid w:val="00602AEA"/>
    <w:rsid w:val="00602FF1"/>
    <w:rsid w:val="00614FDF"/>
    <w:rsid w:val="0063543D"/>
    <w:rsid w:val="00647114"/>
    <w:rsid w:val="006A323F"/>
    <w:rsid w:val="006B30D0"/>
    <w:rsid w:val="006C3D95"/>
    <w:rsid w:val="006E5C86"/>
    <w:rsid w:val="00701116"/>
    <w:rsid w:val="00712475"/>
    <w:rsid w:val="00713C44"/>
    <w:rsid w:val="00734A5B"/>
    <w:rsid w:val="0074026F"/>
    <w:rsid w:val="007429F6"/>
    <w:rsid w:val="00744E76"/>
    <w:rsid w:val="00762582"/>
    <w:rsid w:val="00765E51"/>
    <w:rsid w:val="007675D9"/>
    <w:rsid w:val="00774DA4"/>
    <w:rsid w:val="00781F0F"/>
    <w:rsid w:val="00795F5B"/>
    <w:rsid w:val="007B600E"/>
    <w:rsid w:val="007C7AD5"/>
    <w:rsid w:val="007D6A6A"/>
    <w:rsid w:val="007F0F4A"/>
    <w:rsid w:val="008028A4"/>
    <w:rsid w:val="00830747"/>
    <w:rsid w:val="0086265D"/>
    <w:rsid w:val="008768CA"/>
    <w:rsid w:val="00892469"/>
    <w:rsid w:val="008A313D"/>
    <w:rsid w:val="008C384C"/>
    <w:rsid w:val="0090271F"/>
    <w:rsid w:val="00902E23"/>
    <w:rsid w:val="009114D7"/>
    <w:rsid w:val="0091348E"/>
    <w:rsid w:val="00917CCB"/>
    <w:rsid w:val="00942EC2"/>
    <w:rsid w:val="009512FA"/>
    <w:rsid w:val="009D52B8"/>
    <w:rsid w:val="009F37B7"/>
    <w:rsid w:val="00A10F02"/>
    <w:rsid w:val="00A164B4"/>
    <w:rsid w:val="00A26956"/>
    <w:rsid w:val="00A27486"/>
    <w:rsid w:val="00A30B6D"/>
    <w:rsid w:val="00A53724"/>
    <w:rsid w:val="00A56066"/>
    <w:rsid w:val="00A73129"/>
    <w:rsid w:val="00A82346"/>
    <w:rsid w:val="00A83555"/>
    <w:rsid w:val="00A92BA1"/>
    <w:rsid w:val="00A92D4A"/>
    <w:rsid w:val="00AC6BC6"/>
    <w:rsid w:val="00AE65E2"/>
    <w:rsid w:val="00B03FBB"/>
    <w:rsid w:val="00B15449"/>
    <w:rsid w:val="00B31F85"/>
    <w:rsid w:val="00B53671"/>
    <w:rsid w:val="00B83CCA"/>
    <w:rsid w:val="00B93086"/>
    <w:rsid w:val="00BA19ED"/>
    <w:rsid w:val="00BA4B8D"/>
    <w:rsid w:val="00BB0C1F"/>
    <w:rsid w:val="00BC0F7D"/>
    <w:rsid w:val="00BD7D31"/>
    <w:rsid w:val="00BE3255"/>
    <w:rsid w:val="00BE72D2"/>
    <w:rsid w:val="00BF128E"/>
    <w:rsid w:val="00C0259F"/>
    <w:rsid w:val="00C0454B"/>
    <w:rsid w:val="00C074DD"/>
    <w:rsid w:val="00C116E1"/>
    <w:rsid w:val="00C1496A"/>
    <w:rsid w:val="00C33079"/>
    <w:rsid w:val="00C4003B"/>
    <w:rsid w:val="00C42A39"/>
    <w:rsid w:val="00C45231"/>
    <w:rsid w:val="00C70546"/>
    <w:rsid w:val="00C710C6"/>
    <w:rsid w:val="00C717F8"/>
    <w:rsid w:val="00C72833"/>
    <w:rsid w:val="00C80F1D"/>
    <w:rsid w:val="00C86067"/>
    <w:rsid w:val="00C93F40"/>
    <w:rsid w:val="00CA3AD9"/>
    <w:rsid w:val="00CA3D0C"/>
    <w:rsid w:val="00CD430B"/>
    <w:rsid w:val="00CD4BEE"/>
    <w:rsid w:val="00CF6E27"/>
    <w:rsid w:val="00D105E8"/>
    <w:rsid w:val="00D57972"/>
    <w:rsid w:val="00D65CEB"/>
    <w:rsid w:val="00D675A9"/>
    <w:rsid w:val="00D738D6"/>
    <w:rsid w:val="00D74A54"/>
    <w:rsid w:val="00D755EB"/>
    <w:rsid w:val="00D76048"/>
    <w:rsid w:val="00D83885"/>
    <w:rsid w:val="00D87E00"/>
    <w:rsid w:val="00D9134D"/>
    <w:rsid w:val="00DA7A03"/>
    <w:rsid w:val="00DB1818"/>
    <w:rsid w:val="00DC309B"/>
    <w:rsid w:val="00DC4DA2"/>
    <w:rsid w:val="00DD4C17"/>
    <w:rsid w:val="00DD74A5"/>
    <w:rsid w:val="00DF2B1F"/>
    <w:rsid w:val="00DF62CD"/>
    <w:rsid w:val="00E16509"/>
    <w:rsid w:val="00E44582"/>
    <w:rsid w:val="00E51685"/>
    <w:rsid w:val="00E6504E"/>
    <w:rsid w:val="00E77645"/>
    <w:rsid w:val="00E7778C"/>
    <w:rsid w:val="00EA15B0"/>
    <w:rsid w:val="00EA5EA7"/>
    <w:rsid w:val="00EC4A25"/>
    <w:rsid w:val="00ED53E3"/>
    <w:rsid w:val="00EE2528"/>
    <w:rsid w:val="00EF7AE8"/>
    <w:rsid w:val="00F025A2"/>
    <w:rsid w:val="00F04712"/>
    <w:rsid w:val="00F13360"/>
    <w:rsid w:val="00F22EC7"/>
    <w:rsid w:val="00F325C8"/>
    <w:rsid w:val="00F653B8"/>
    <w:rsid w:val="00F83460"/>
    <w:rsid w:val="00F9008D"/>
    <w:rsid w:val="00FA1266"/>
    <w:rsid w:val="00FC1192"/>
    <w:rsid w:val="00FC1DC6"/>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b"/>
    <w:uiPriority w:val="99"/>
    <w:qFormat/>
    <w:rsid w:val="00762582"/>
    <w:pPr>
      <w:ind w:leftChars="200" w:left="480"/>
    </w:pPr>
  </w:style>
  <w:style w:type="character" w:customStyle="1" w:styleId="ab">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a"/>
    <w:uiPriority w:val="99"/>
    <w:qFormat/>
    <w:locked/>
    <w:rsid w:val="00765E51"/>
    <w:rPr>
      <w:lang w:eastAsia="en-US"/>
    </w:rPr>
  </w:style>
  <w:style w:type="character" w:customStyle="1" w:styleId="B1Char">
    <w:name w:val="B1 Char"/>
    <w:link w:val="B1"/>
    <w:rsid w:val="00422C3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b"/>
    <w:uiPriority w:val="99"/>
    <w:qFormat/>
    <w:rsid w:val="00762582"/>
    <w:pPr>
      <w:ind w:leftChars="200" w:left="480"/>
    </w:pPr>
  </w:style>
  <w:style w:type="character" w:customStyle="1" w:styleId="ab">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a"/>
    <w:uiPriority w:val="99"/>
    <w:qFormat/>
    <w:locked/>
    <w:rsid w:val="00765E51"/>
    <w:rPr>
      <w:lang w:eastAsia="en-US"/>
    </w:rPr>
  </w:style>
  <w:style w:type="character" w:customStyle="1" w:styleId="B1Char">
    <w:name w:val="B1 Char"/>
    <w:link w:val="B1"/>
    <w:rsid w:val="00422C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D0486-0A2E-4593-ADC1-B8B2D294A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8032</Words>
  <Characters>45784</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3</cp:revision>
  <cp:lastPrinted>2019-02-25T14:05:00Z</cp:lastPrinted>
  <dcterms:created xsi:type="dcterms:W3CDTF">2022-10-21T12:50:00Z</dcterms:created>
  <dcterms:modified xsi:type="dcterms:W3CDTF">2022-10-21T12:51:00Z</dcterms:modified>
</cp:coreProperties>
</file>